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47E" w:rsidRDefault="0054147E">
      <w:pPr>
        <w:keepNext/>
        <w:keepLines/>
        <w:spacing w:after="76" w:line="240" w:lineRule="exact"/>
        <w:rPr>
          <w:lang w:val="ru-RU"/>
        </w:rPr>
      </w:pPr>
      <w:bookmarkStart w:id="0" w:name="bookmark0"/>
    </w:p>
    <w:p w:rsidR="008F183C" w:rsidRDefault="00D049C2" w:rsidP="00D049C2">
      <w:pPr>
        <w:pStyle w:val="Heading10"/>
        <w:keepNext/>
        <w:keepLines/>
        <w:shd w:val="clear" w:color="auto" w:fill="auto"/>
        <w:spacing w:after="76" w:line="240" w:lineRule="exact"/>
        <w:ind w:firstLine="0"/>
      </w:pPr>
      <w:r>
        <w:rPr>
          <w:lang w:val="ru-RU"/>
        </w:rPr>
        <w:t>1.</w:t>
      </w:r>
      <w:r w:rsidR="000109E2">
        <w:t>Программаны үзләштерүнең көтелгән нәтиҗәләре</w:t>
      </w:r>
      <w:bookmarkEnd w:id="0"/>
    </w:p>
    <w:p w:rsidR="008A361C" w:rsidRPr="00D873A4" w:rsidRDefault="008A361C" w:rsidP="008A361C">
      <w:pPr>
        <w:rPr>
          <w:rFonts w:ascii="Times New Roman" w:hAnsi="Times New Roman" w:cs="Times New Roman"/>
          <w:b/>
          <w:color w:val="262626"/>
          <w:u w:val="single"/>
        </w:rPr>
      </w:pPr>
      <w:bookmarkStart w:id="1" w:name="bookmark2"/>
      <w:r>
        <w:t>-</w:t>
      </w:r>
      <w:r w:rsidRPr="00000276">
        <w:rPr>
          <w:rFonts w:ascii="Times New Roman" w:hAnsi="Times New Roman" w:cs="Times New Roman"/>
          <w:b/>
        </w:rPr>
        <w:t xml:space="preserve"> укучыда формалаша</w:t>
      </w:r>
      <w:r w:rsidRPr="00D873A4">
        <w:rPr>
          <w:rFonts w:ascii="Times New Roman" w:hAnsi="Times New Roman" w:cs="Times New Roman"/>
          <w:b/>
        </w:rPr>
        <w:t>:</w:t>
      </w:r>
    </w:p>
    <w:p w:rsidR="008A361C" w:rsidRPr="006D7B95" w:rsidRDefault="008A361C" w:rsidP="008A361C">
      <w:pPr>
        <w:rPr>
          <w:rFonts w:ascii="Times New Roman" w:hAnsi="Times New Roman" w:cs="Times New Roman"/>
        </w:rPr>
      </w:pPr>
      <w:r w:rsidRPr="00D873A4">
        <w:rPr>
          <w:rFonts w:ascii="Times New Roman" w:hAnsi="Times New Roman" w:cs="Times New Roman"/>
          <w:b/>
        </w:rPr>
        <w:t>-</w:t>
      </w:r>
      <w:r w:rsidRPr="00D873A4">
        <w:rPr>
          <w:rFonts w:ascii="Times New Roman" w:hAnsi="Times New Roman" w:cs="Times New Roman"/>
        </w:rPr>
        <w:t xml:space="preserve">укучынының укуга карата уңай  мөнәсәбәте ,мәктәп тормышының мөһим вакыйгаларына игътибар итү һәм узенә “яхшы </w:t>
      </w:r>
      <w:r w:rsidRPr="006D7B95">
        <w:rPr>
          <w:rFonts w:ascii="Times New Roman" w:hAnsi="Times New Roman" w:cs="Times New Roman"/>
        </w:rPr>
        <w:t>укучы” үрнәге алу;</w:t>
      </w:r>
    </w:p>
    <w:p w:rsidR="008A361C" w:rsidRPr="006D7B95" w:rsidRDefault="008A361C" w:rsidP="008A361C">
      <w:pPr>
        <w:rPr>
          <w:rFonts w:ascii="Times New Roman" w:hAnsi="Times New Roman" w:cs="Times New Roman"/>
        </w:rPr>
      </w:pPr>
      <w:r w:rsidRPr="006D7B95">
        <w:rPr>
          <w:rFonts w:ascii="Times New Roman" w:hAnsi="Times New Roman" w:cs="Times New Roman"/>
        </w:rPr>
        <w:t>-уку эшчәнлегенең  үз эченә социаль,танып-белү һәм тышкы мотивларны алган киң мотивацион  нигезе;</w:t>
      </w:r>
    </w:p>
    <w:p w:rsidR="008A361C" w:rsidRPr="006D7B95" w:rsidRDefault="008A361C" w:rsidP="008A361C">
      <w:pPr>
        <w:rPr>
          <w:rFonts w:ascii="Times New Roman" w:hAnsi="Times New Roman" w:cs="Times New Roman"/>
        </w:rPr>
      </w:pPr>
      <w:r w:rsidRPr="006D7B95">
        <w:rPr>
          <w:rFonts w:ascii="Times New Roman" w:hAnsi="Times New Roman" w:cs="Times New Roman"/>
          <w:b/>
        </w:rPr>
        <w:t>-</w:t>
      </w:r>
      <w:r w:rsidRPr="006D7B95">
        <w:rPr>
          <w:rFonts w:ascii="Times New Roman" w:hAnsi="Times New Roman" w:cs="Times New Roman"/>
        </w:rPr>
        <w:t xml:space="preserve"> яңа уку материалына һәм яңа мәсьәләләр чишү ысулына юнәлтелгән кызыксыну;</w:t>
      </w:r>
    </w:p>
    <w:p w:rsidR="008A361C" w:rsidRPr="006D7B95" w:rsidRDefault="008A361C" w:rsidP="008A361C">
      <w:pPr>
        <w:rPr>
          <w:rFonts w:ascii="Times New Roman" w:hAnsi="Times New Roman" w:cs="Times New Roman"/>
        </w:rPr>
      </w:pPr>
      <w:r w:rsidRPr="006D7B95">
        <w:rPr>
          <w:rFonts w:ascii="Times New Roman" w:hAnsi="Times New Roman" w:cs="Times New Roman"/>
        </w:rPr>
        <w:t>-уку эшчәнлегендә уңыш сәбәбенә ,шулай ук нәтиҗәнең үзбәягә һәм узконтрольгә,конкрет мәсьәләнең таләпләренә  туры килү нәтиҗәсенә анализ,укытучы,дус,әти-әни һәм башка кеше  куйган бәяне аңлау;</w:t>
      </w:r>
    </w:p>
    <w:p w:rsidR="008A361C" w:rsidRPr="006D7B95" w:rsidRDefault="008A361C" w:rsidP="008A361C">
      <w:pPr>
        <w:rPr>
          <w:rFonts w:ascii="Times New Roman" w:hAnsi="Times New Roman" w:cs="Times New Roman"/>
        </w:rPr>
      </w:pPr>
      <w:r w:rsidRPr="006D7B95">
        <w:rPr>
          <w:rFonts w:ascii="Times New Roman" w:hAnsi="Times New Roman" w:cs="Times New Roman"/>
        </w:rPr>
        <w:t>-үзеңнең уку эшчәнлегеңә бәя куя белү;</w:t>
      </w:r>
    </w:p>
    <w:p w:rsidR="008A361C" w:rsidRPr="006D7B95" w:rsidRDefault="008A361C" w:rsidP="008A361C">
      <w:pPr>
        <w:rPr>
          <w:rFonts w:ascii="Times New Roman" w:hAnsi="Times New Roman" w:cs="Times New Roman"/>
        </w:rPr>
      </w:pPr>
      <w:r w:rsidRPr="006D7B95">
        <w:rPr>
          <w:rFonts w:ascii="Times New Roman" w:hAnsi="Times New Roman" w:cs="Times New Roman"/>
        </w:rPr>
        <w:t>-гражданлык тойгысы нигезләре,туган ил,халкың һәм тарих өчен горурлык хисе кичерү,иминлек булдыру өчен үзендә җаваплылык булдыру;</w:t>
      </w:r>
    </w:p>
    <w:p w:rsidR="008A361C" w:rsidRPr="006D7B95" w:rsidRDefault="008A361C" w:rsidP="008A361C">
      <w:pPr>
        <w:rPr>
          <w:rFonts w:ascii="Times New Roman" w:hAnsi="Times New Roman" w:cs="Times New Roman"/>
        </w:rPr>
      </w:pPr>
      <w:r w:rsidRPr="006D7B95">
        <w:rPr>
          <w:rFonts w:ascii="Times New Roman" w:hAnsi="Times New Roman" w:cs="Times New Roman"/>
        </w:rPr>
        <w:t xml:space="preserve"> -рухи кыйммәтләр тәрбияләү;</w:t>
      </w:r>
    </w:p>
    <w:p w:rsidR="008A361C" w:rsidRPr="006D7B95" w:rsidRDefault="008A361C" w:rsidP="008A361C">
      <w:pPr>
        <w:rPr>
          <w:rFonts w:ascii="Times New Roman" w:hAnsi="Times New Roman" w:cs="Times New Roman"/>
        </w:rPr>
      </w:pPr>
      <w:r w:rsidRPr="006D7B95">
        <w:rPr>
          <w:rFonts w:ascii="Times New Roman" w:hAnsi="Times New Roman" w:cs="Times New Roman"/>
        </w:rPr>
        <w:t>-төп мораль нормаларны белү һәм аларны үтәү;</w:t>
      </w:r>
    </w:p>
    <w:p w:rsidR="008A361C" w:rsidRPr="006D7B95" w:rsidRDefault="008A361C" w:rsidP="008A361C">
      <w:pPr>
        <w:rPr>
          <w:rFonts w:ascii="Times New Roman" w:hAnsi="Times New Roman" w:cs="Times New Roman"/>
        </w:rPr>
      </w:pPr>
      <w:r w:rsidRPr="006D7B95">
        <w:rPr>
          <w:rFonts w:ascii="Times New Roman" w:hAnsi="Times New Roman" w:cs="Times New Roman"/>
        </w:rPr>
        <w:t>-этик хисләрне-оялу, гаеп,намусны мораль тәртип идарәчеләре буларак үстерү;башка  кешеләрнең дә хис-тойгыларын аңлау һәм аларны уртаклашу;</w:t>
      </w:r>
    </w:p>
    <w:p w:rsidR="008A361C" w:rsidRPr="006D7B95" w:rsidRDefault="008A361C" w:rsidP="008A361C">
      <w:pPr>
        <w:rPr>
          <w:rFonts w:ascii="Times New Roman" w:hAnsi="Times New Roman" w:cs="Times New Roman"/>
        </w:rPr>
      </w:pPr>
      <w:r w:rsidRPr="006D7B95">
        <w:rPr>
          <w:rFonts w:ascii="Times New Roman" w:hAnsi="Times New Roman" w:cs="Times New Roman"/>
        </w:rPr>
        <w:t>-сәламәт яшәү рәвешен алып бару;</w:t>
      </w:r>
    </w:p>
    <w:p w:rsidR="008A361C" w:rsidRPr="006D7B95" w:rsidRDefault="008A361C" w:rsidP="008A361C">
      <w:pPr>
        <w:rPr>
          <w:rFonts w:ascii="Times New Roman" w:hAnsi="Times New Roman" w:cs="Times New Roman"/>
        </w:rPr>
      </w:pPr>
      <w:r w:rsidRPr="006D7B95">
        <w:rPr>
          <w:rFonts w:ascii="Times New Roman" w:hAnsi="Times New Roman" w:cs="Times New Roman"/>
        </w:rPr>
        <w:t>-экологик мәдәният нигезләре:табигый  дөньяның кыйммәтләрен кабул итү,үзеңнең эшчәнлегеңдә табигатьне саклау,сәламәтлек саклау тәртипләрен  кабул итәргә әзер булу;</w:t>
      </w:r>
    </w:p>
    <w:p w:rsidR="008A361C" w:rsidRPr="006D7B95" w:rsidRDefault="008A361C" w:rsidP="008A361C">
      <w:pPr>
        <w:rPr>
          <w:rFonts w:ascii="Times New Roman" w:hAnsi="Times New Roman" w:cs="Times New Roman"/>
          <w:b/>
        </w:rPr>
      </w:pPr>
      <w:r w:rsidRPr="006D7B95">
        <w:rPr>
          <w:rFonts w:ascii="Times New Roman" w:hAnsi="Times New Roman" w:cs="Times New Roman"/>
        </w:rPr>
        <w:t>-матурлыкны һәм эстетик хисләрне дөньяви һәм туган илнең мәдәнияте нигезендә тәрбияләү.</w:t>
      </w:r>
    </w:p>
    <w:p w:rsidR="008A361C" w:rsidRPr="006D7B95" w:rsidRDefault="008A361C" w:rsidP="008A361C">
      <w:pPr>
        <w:rPr>
          <w:rFonts w:ascii="Times New Roman" w:hAnsi="Times New Roman" w:cs="Times New Roman"/>
          <w:b/>
        </w:rPr>
      </w:pPr>
      <w:r w:rsidRPr="006D7B95">
        <w:rPr>
          <w:rFonts w:ascii="Times New Roman" w:hAnsi="Times New Roman" w:cs="Times New Roman"/>
          <w:b/>
        </w:rPr>
        <w:t>укучы формалаштыру өчен мөмкинлек ала:</w:t>
      </w:r>
    </w:p>
    <w:p w:rsidR="008A361C" w:rsidRPr="006D7B95" w:rsidRDefault="008A361C" w:rsidP="008A361C">
      <w:pPr>
        <w:rPr>
          <w:rFonts w:ascii="Times New Roman" w:hAnsi="Times New Roman" w:cs="Times New Roman"/>
        </w:rPr>
      </w:pPr>
      <w:r w:rsidRPr="006D7B95">
        <w:rPr>
          <w:rFonts w:ascii="Times New Roman" w:hAnsi="Times New Roman" w:cs="Times New Roman"/>
          <w:b/>
        </w:rPr>
        <w:t>-</w:t>
      </w:r>
      <w:r w:rsidRPr="006D7B95">
        <w:rPr>
          <w:rFonts w:ascii="Times New Roman" w:hAnsi="Times New Roman" w:cs="Times New Roman"/>
        </w:rPr>
        <w:t xml:space="preserve">укучының белем бирү йортына уңай мөнәсәбәте, укуның кирәклеген аңлау, белем бирү мотивлары һәм бәяләүнең социаль ысулына өстенлек бирү; </w:t>
      </w:r>
    </w:p>
    <w:p w:rsidR="008A361C" w:rsidRPr="006D7B95" w:rsidRDefault="008A361C" w:rsidP="008A361C">
      <w:pPr>
        <w:rPr>
          <w:rFonts w:ascii="Times New Roman" w:hAnsi="Times New Roman" w:cs="Times New Roman"/>
        </w:rPr>
      </w:pPr>
      <w:r w:rsidRPr="006D7B95">
        <w:rPr>
          <w:rFonts w:ascii="Times New Roman" w:hAnsi="Times New Roman" w:cs="Times New Roman"/>
        </w:rPr>
        <w:t xml:space="preserve">–   тотрыклы укыту-танып-белү мотивациясе чагылдырылган уку; </w:t>
      </w:r>
    </w:p>
    <w:p w:rsidR="008A361C" w:rsidRPr="006D7B95" w:rsidRDefault="008A361C" w:rsidP="008A361C">
      <w:pPr>
        <w:rPr>
          <w:rFonts w:ascii="Times New Roman" w:hAnsi="Times New Roman" w:cs="Times New Roman"/>
        </w:rPr>
      </w:pPr>
      <w:r w:rsidRPr="006D7B95">
        <w:rPr>
          <w:rFonts w:ascii="Times New Roman" w:hAnsi="Times New Roman" w:cs="Times New Roman"/>
        </w:rPr>
        <w:t>-яңа мәсьәләләрне төрле ысуллар белән чишкәндә  тотрыклы укыту-танып-белү кызыксынуы;</w:t>
      </w:r>
    </w:p>
    <w:p w:rsidR="008A361C" w:rsidRPr="006D7B95" w:rsidRDefault="008A361C" w:rsidP="008A361C">
      <w:pPr>
        <w:rPr>
          <w:rFonts w:ascii="Times New Roman" w:hAnsi="Times New Roman" w:cs="Times New Roman"/>
        </w:rPr>
      </w:pPr>
      <w:r w:rsidRPr="006D7B95">
        <w:rPr>
          <w:rFonts w:ascii="Times New Roman" w:hAnsi="Times New Roman" w:cs="Times New Roman"/>
        </w:rPr>
        <w:t>-уку эшчәнлегендә уныш һәм уңышсызлыкның сәбәпләрен адекват аңлау;</w:t>
      </w:r>
    </w:p>
    <w:p w:rsidR="008A361C" w:rsidRPr="006D7B95" w:rsidRDefault="008A361C" w:rsidP="008A361C">
      <w:pPr>
        <w:rPr>
          <w:rFonts w:ascii="Times New Roman" w:hAnsi="Times New Roman" w:cs="Times New Roman"/>
        </w:rPr>
      </w:pPr>
      <w:r w:rsidRPr="006D7B95">
        <w:rPr>
          <w:rFonts w:ascii="Times New Roman" w:hAnsi="Times New Roman" w:cs="Times New Roman"/>
        </w:rPr>
        <w:t>–“яхшы укучы” ролен тормышка ашырганда уңай адекват үзбәя;</w:t>
      </w:r>
    </w:p>
    <w:p w:rsidR="008A361C" w:rsidRPr="006D7B95" w:rsidRDefault="008A361C" w:rsidP="008A361C">
      <w:pPr>
        <w:rPr>
          <w:rFonts w:ascii="Times New Roman" w:hAnsi="Times New Roman" w:cs="Times New Roman"/>
        </w:rPr>
      </w:pPr>
      <w:r w:rsidRPr="006D7B95">
        <w:rPr>
          <w:rFonts w:ascii="Times New Roman" w:hAnsi="Times New Roman" w:cs="Times New Roman"/>
        </w:rPr>
        <w:t>–  гражданлык сыйфатларын үзеңнең гамәлләреңдә һәм эшчәнлегендә күрсәтү;</w:t>
      </w:r>
    </w:p>
    <w:p w:rsidR="008A361C" w:rsidRPr="006D7B95" w:rsidRDefault="008A361C" w:rsidP="008A361C">
      <w:pPr>
        <w:rPr>
          <w:rFonts w:ascii="Times New Roman" w:hAnsi="Times New Roman" w:cs="Times New Roman"/>
        </w:rPr>
      </w:pPr>
      <w:r w:rsidRPr="006D7B95">
        <w:rPr>
          <w:rFonts w:ascii="Times New Roman" w:hAnsi="Times New Roman" w:cs="Times New Roman"/>
        </w:rPr>
        <w:t xml:space="preserve">–  мораль нормаларны һәм этик таләпләрне үзеңдә булдыру. </w:t>
      </w:r>
    </w:p>
    <w:p w:rsidR="008A361C" w:rsidRPr="006D7B95" w:rsidRDefault="008A361C" w:rsidP="008A361C">
      <w:pPr>
        <w:rPr>
          <w:rFonts w:ascii="Times New Roman" w:hAnsi="Times New Roman" w:cs="Times New Roman"/>
        </w:rPr>
      </w:pPr>
      <w:r w:rsidRPr="006D7B95">
        <w:rPr>
          <w:rFonts w:ascii="Times New Roman" w:hAnsi="Times New Roman" w:cs="Times New Roman"/>
        </w:rPr>
        <w:t>–  сәламәт тормыш рәвешен булдыру һәм аны үзеңнең тәртибеңдә һәм эш-гамәлләреңдә тормышка ашыру;</w:t>
      </w:r>
    </w:p>
    <w:p w:rsidR="008A361C" w:rsidRPr="006D7B95" w:rsidRDefault="008A361C" w:rsidP="008A361C">
      <w:pPr>
        <w:rPr>
          <w:rFonts w:ascii="Times New Roman" w:hAnsi="Times New Roman" w:cs="Times New Roman"/>
        </w:rPr>
      </w:pPr>
      <w:r w:rsidRPr="006D7B95">
        <w:rPr>
          <w:rFonts w:ascii="Times New Roman" w:hAnsi="Times New Roman" w:cs="Times New Roman"/>
        </w:rPr>
        <w:t>–  эстетик кыйммәтләргә өстенлек бирү;</w:t>
      </w:r>
    </w:p>
    <w:p w:rsidR="008A361C" w:rsidRDefault="008A361C" w:rsidP="008A361C">
      <w:pPr>
        <w:pStyle w:val="Heading10"/>
        <w:keepNext/>
        <w:keepLines/>
        <w:shd w:val="clear" w:color="auto" w:fill="auto"/>
        <w:spacing w:after="0" w:line="413" w:lineRule="exact"/>
        <w:ind w:firstLine="0"/>
        <w:jc w:val="both"/>
      </w:pPr>
      <w:r w:rsidRPr="006D7B95">
        <w:rPr>
          <w:b w:val="0"/>
        </w:rPr>
        <w:t>–башка кешеләрнең хис-кичерешләрен аңлау, аларның борчуларын уртаклашу һәм ярдәм итү</w:t>
      </w:r>
      <w:r>
        <w:t xml:space="preserve"> </w:t>
      </w:r>
    </w:p>
    <w:p w:rsidR="008F183C" w:rsidRDefault="000109E2" w:rsidP="008A361C">
      <w:pPr>
        <w:pStyle w:val="Heading10"/>
        <w:keepNext/>
        <w:keepLines/>
        <w:shd w:val="clear" w:color="auto" w:fill="auto"/>
        <w:spacing w:after="0" w:line="413" w:lineRule="exact"/>
        <w:ind w:firstLine="0"/>
        <w:jc w:val="both"/>
      </w:pPr>
      <w:r>
        <w:t>Метапредмет нәтиҗәләре:</w:t>
      </w:r>
      <w:bookmarkEnd w:id="1"/>
    </w:p>
    <w:p w:rsidR="008F183C" w:rsidRDefault="000109E2" w:rsidP="00B76D4B">
      <w:pPr>
        <w:pStyle w:val="Bodytext30"/>
        <w:shd w:val="clear" w:color="auto" w:fill="auto"/>
      </w:pPr>
      <w:r>
        <w:t>Танып белү универсаль уку гамәлләре :</w:t>
      </w:r>
    </w:p>
    <w:p w:rsidR="008F183C" w:rsidRDefault="000C0CE3" w:rsidP="000C0CE3">
      <w:pPr>
        <w:pStyle w:val="Bodytext20"/>
        <w:shd w:val="clear" w:color="auto" w:fill="auto"/>
        <w:tabs>
          <w:tab w:val="left" w:pos="867"/>
        </w:tabs>
        <w:spacing w:line="240" w:lineRule="auto"/>
        <w:ind w:firstLine="0"/>
      </w:pPr>
      <w:r>
        <w:rPr>
          <w:lang w:val="ru-RU"/>
        </w:rPr>
        <w:t>-</w:t>
      </w:r>
      <w:r w:rsidR="000109E2">
        <w:t>үзенә кирәкле информацияне табу; анализлау һәм информацияне бәяләү;</w:t>
      </w:r>
    </w:p>
    <w:p w:rsidR="008F183C" w:rsidRDefault="000C0CE3" w:rsidP="000C0CE3">
      <w:pPr>
        <w:pStyle w:val="Bodytext20"/>
        <w:shd w:val="clear" w:color="auto" w:fill="auto"/>
        <w:tabs>
          <w:tab w:val="left" w:pos="867"/>
        </w:tabs>
        <w:spacing w:line="240" w:lineRule="auto"/>
        <w:ind w:firstLine="0"/>
      </w:pPr>
      <w:r w:rsidRPr="000C0CE3">
        <w:t>-</w:t>
      </w:r>
      <w:r w:rsidR="000109E2">
        <w:t>логик фикерләү чылбырын төзү;</w:t>
      </w:r>
    </w:p>
    <w:p w:rsidR="008F183C" w:rsidRDefault="000C0CE3" w:rsidP="000C0CE3">
      <w:pPr>
        <w:pStyle w:val="Bodytext20"/>
        <w:shd w:val="clear" w:color="auto" w:fill="auto"/>
        <w:tabs>
          <w:tab w:val="left" w:pos="867"/>
        </w:tabs>
        <w:spacing w:line="240" w:lineRule="auto"/>
        <w:ind w:firstLine="0"/>
      </w:pPr>
      <w:r w:rsidRPr="000C0CE3">
        <w:t>-</w:t>
      </w:r>
      <w:r w:rsidR="000109E2">
        <w:t>тәкъдим ителгән план ярдәмендә предмет, күренешләрне сурәтләү;</w:t>
      </w:r>
    </w:p>
    <w:p w:rsidR="008F183C" w:rsidRDefault="000C0CE3" w:rsidP="000C0CE3">
      <w:pPr>
        <w:pStyle w:val="Bodytext20"/>
        <w:shd w:val="clear" w:color="auto" w:fill="auto"/>
        <w:tabs>
          <w:tab w:val="left" w:pos="867"/>
        </w:tabs>
        <w:spacing w:line="240" w:lineRule="auto"/>
        <w:ind w:firstLine="0"/>
      </w:pPr>
      <w:r w:rsidRPr="000C0CE3">
        <w:t>-</w:t>
      </w:r>
      <w:r w:rsidR="000109E2">
        <w:t>мәгълүмат җиткерүче символларны уку;</w:t>
      </w:r>
    </w:p>
    <w:p w:rsidR="008F183C" w:rsidRDefault="000C0CE3" w:rsidP="000C0CE3">
      <w:pPr>
        <w:pStyle w:val="Bodytext20"/>
        <w:shd w:val="clear" w:color="auto" w:fill="auto"/>
        <w:tabs>
          <w:tab w:val="left" w:pos="867"/>
        </w:tabs>
        <w:spacing w:line="240" w:lineRule="auto"/>
        <w:ind w:firstLine="0"/>
      </w:pPr>
      <w:r>
        <w:rPr>
          <w:lang w:val="ru-RU"/>
        </w:rPr>
        <w:t>-</w:t>
      </w:r>
      <w:r w:rsidR="000109E2">
        <w:t xml:space="preserve">тормыш </w:t>
      </w:r>
      <w:proofErr w:type="gramStart"/>
      <w:r w:rsidR="000109E2">
        <w:t>тәҗриб</w:t>
      </w:r>
      <w:proofErr w:type="gramEnd"/>
      <w:r w:rsidR="000109E2">
        <w:t>әсен кулланып, ситуациянең моделе буенча текст төзү;</w:t>
      </w:r>
    </w:p>
    <w:p w:rsidR="008F183C" w:rsidRDefault="000C0CE3" w:rsidP="000C0CE3">
      <w:pPr>
        <w:pStyle w:val="Bodytext20"/>
        <w:shd w:val="clear" w:color="auto" w:fill="auto"/>
        <w:tabs>
          <w:tab w:val="left" w:pos="867"/>
        </w:tabs>
        <w:spacing w:line="240" w:lineRule="auto"/>
        <w:ind w:firstLine="0"/>
      </w:pPr>
      <w:r w:rsidRPr="000C0CE3">
        <w:t>-</w:t>
      </w:r>
      <w:r w:rsidR="000109E2">
        <w:t>тәҗрибә куллану аша нәтиҗә чыгару;</w:t>
      </w:r>
    </w:p>
    <w:p w:rsidR="008F183C" w:rsidRDefault="000C0CE3" w:rsidP="000C0CE3">
      <w:pPr>
        <w:pStyle w:val="Bodytext20"/>
        <w:shd w:val="clear" w:color="auto" w:fill="auto"/>
        <w:tabs>
          <w:tab w:val="left" w:pos="867"/>
        </w:tabs>
        <w:spacing w:line="240" w:lineRule="auto"/>
        <w:ind w:firstLine="0"/>
      </w:pPr>
      <w:r>
        <w:rPr>
          <w:lang w:val="ru-RU"/>
        </w:rPr>
        <w:t>-</w:t>
      </w:r>
      <w:r w:rsidR="000109E2">
        <w:t>материаль объектлар (фишкалар) кулланып биремнә</w:t>
      </w:r>
      <w:proofErr w:type="gramStart"/>
      <w:r w:rsidR="000109E2">
        <w:t>р</w:t>
      </w:r>
      <w:proofErr w:type="gramEnd"/>
      <w:r w:rsidR="000109E2">
        <w:t xml:space="preserve"> үтәү;</w:t>
      </w:r>
    </w:p>
    <w:p w:rsidR="008F183C" w:rsidRDefault="000C0CE3" w:rsidP="000C0CE3">
      <w:pPr>
        <w:pStyle w:val="Bodytext20"/>
        <w:shd w:val="clear" w:color="auto" w:fill="auto"/>
        <w:tabs>
          <w:tab w:val="left" w:pos="867"/>
        </w:tabs>
        <w:spacing w:line="240" w:lineRule="auto"/>
        <w:ind w:firstLine="0"/>
      </w:pPr>
      <w:r w:rsidRPr="000C0CE3">
        <w:t>-</w:t>
      </w:r>
      <w:r w:rsidR="000109E2">
        <w:t>анализ, гомумиләштерү нигезендә нәтиҗә чыгару.</w:t>
      </w:r>
    </w:p>
    <w:p w:rsidR="008A361C" w:rsidRDefault="008A361C" w:rsidP="00B76D4B">
      <w:pPr>
        <w:pStyle w:val="Bodytext30"/>
        <w:shd w:val="clear" w:color="auto" w:fill="auto"/>
      </w:pPr>
    </w:p>
    <w:p w:rsidR="008F183C" w:rsidRDefault="000109E2" w:rsidP="00B76D4B">
      <w:pPr>
        <w:pStyle w:val="Bodytext30"/>
        <w:shd w:val="clear" w:color="auto" w:fill="auto"/>
      </w:pPr>
      <w:r>
        <w:lastRenderedPageBreak/>
        <w:t>Регулятив универсаль уку гамәлләр</w:t>
      </w:r>
      <w:r>
        <w:rPr>
          <w:rStyle w:val="Bodytext3NotBold"/>
        </w:rPr>
        <w:t>е :</w:t>
      </w:r>
    </w:p>
    <w:p w:rsidR="008F183C" w:rsidRDefault="000C0CE3" w:rsidP="000C0CE3">
      <w:pPr>
        <w:pStyle w:val="Bodytext20"/>
        <w:shd w:val="clear" w:color="auto" w:fill="auto"/>
        <w:tabs>
          <w:tab w:val="left" w:pos="867"/>
        </w:tabs>
        <w:spacing w:line="240" w:lineRule="auto"/>
        <w:ind w:firstLine="0"/>
      </w:pPr>
      <w:r>
        <w:rPr>
          <w:lang w:val="ru-RU"/>
        </w:rPr>
        <w:t>-</w:t>
      </w:r>
      <w:r w:rsidR="000109E2">
        <w:t>кө</w:t>
      </w:r>
      <w:proofErr w:type="gramStart"/>
      <w:r w:rsidR="000109E2">
        <w:t>ч</w:t>
      </w:r>
      <w:proofErr w:type="gramEnd"/>
      <w:r w:rsidR="000109E2">
        <w:t xml:space="preserve"> һәм энергия туплау, конфликтларны һәм каршылыкларны чишү максатында</w:t>
      </w:r>
    </w:p>
    <w:p w:rsidR="008F183C" w:rsidRDefault="000C0CE3" w:rsidP="000C0CE3">
      <w:pPr>
        <w:pStyle w:val="Bodytext20"/>
        <w:shd w:val="clear" w:color="auto" w:fill="auto"/>
        <w:tabs>
          <w:tab w:val="left" w:pos="2237"/>
        </w:tabs>
        <w:spacing w:line="240" w:lineRule="auto"/>
        <w:ind w:firstLine="0"/>
      </w:pPr>
      <w:r w:rsidRPr="00D049C2">
        <w:t>и</w:t>
      </w:r>
      <w:r>
        <w:t>хтыяр</w:t>
      </w:r>
      <w:r w:rsidRPr="00D049C2">
        <w:t xml:space="preserve"> </w:t>
      </w:r>
      <w:r w:rsidR="000109E2">
        <w:t>көчен үстерү;</w:t>
      </w:r>
    </w:p>
    <w:p w:rsidR="008F183C" w:rsidRDefault="000C0CE3" w:rsidP="000C0CE3">
      <w:pPr>
        <w:pStyle w:val="Bodytext20"/>
        <w:shd w:val="clear" w:color="auto" w:fill="auto"/>
        <w:tabs>
          <w:tab w:val="left" w:pos="867"/>
        </w:tabs>
        <w:spacing w:line="240" w:lineRule="auto"/>
        <w:ind w:firstLine="0"/>
      </w:pPr>
      <w:r w:rsidRPr="000C0CE3">
        <w:t>-</w:t>
      </w:r>
      <w:r w:rsidR="000109E2">
        <w:t>белгәнне һәм белмәгәнне аеру;</w:t>
      </w:r>
    </w:p>
    <w:p w:rsidR="008F183C" w:rsidRDefault="000C0CE3" w:rsidP="000C0CE3">
      <w:pPr>
        <w:pStyle w:val="Bodytext20"/>
        <w:shd w:val="clear" w:color="auto" w:fill="auto"/>
        <w:tabs>
          <w:tab w:val="left" w:pos="872"/>
        </w:tabs>
        <w:spacing w:line="240" w:lineRule="auto"/>
        <w:ind w:firstLine="0"/>
      </w:pPr>
      <w:r w:rsidRPr="000C0CE3">
        <w:t>-</w:t>
      </w:r>
      <w:r w:rsidR="000109E2">
        <w:t>үз эшчәнлегеңне контрольгә алу, рәсемнәр ярдәмендә биремне үтәүнең дөреслеген тикшерү;</w:t>
      </w:r>
    </w:p>
    <w:p w:rsidR="008F183C" w:rsidRDefault="000C0CE3" w:rsidP="000C0CE3">
      <w:pPr>
        <w:pStyle w:val="Bodytext20"/>
        <w:shd w:val="clear" w:color="auto" w:fill="auto"/>
        <w:tabs>
          <w:tab w:val="left" w:pos="867"/>
        </w:tabs>
        <w:spacing w:line="240" w:lineRule="auto"/>
        <w:ind w:firstLine="0"/>
      </w:pPr>
      <w:r w:rsidRPr="000C0CE3">
        <w:t>-</w:t>
      </w:r>
      <w:r w:rsidR="000109E2">
        <w:t>эшләнәчәк эшкә мөстәкыйль максат кую;</w:t>
      </w:r>
    </w:p>
    <w:p w:rsidR="008F183C" w:rsidRDefault="000C0CE3" w:rsidP="000C0CE3">
      <w:pPr>
        <w:pStyle w:val="Bodytext20"/>
        <w:shd w:val="clear" w:color="auto" w:fill="auto"/>
        <w:tabs>
          <w:tab w:val="left" w:pos="867"/>
        </w:tabs>
        <w:spacing w:line="240" w:lineRule="auto"/>
        <w:ind w:firstLine="0"/>
      </w:pPr>
      <w:r w:rsidRPr="000C0CE3">
        <w:t>-</w:t>
      </w:r>
      <w:r w:rsidR="000109E2">
        <w:t>үз-үзеңне ихтыяр буенча көйләү;</w:t>
      </w:r>
    </w:p>
    <w:p w:rsidR="008F183C" w:rsidRDefault="000C0CE3" w:rsidP="000C0CE3">
      <w:pPr>
        <w:pStyle w:val="Bodytext20"/>
        <w:shd w:val="clear" w:color="auto" w:fill="auto"/>
        <w:tabs>
          <w:tab w:val="left" w:pos="867"/>
        </w:tabs>
        <w:spacing w:line="240" w:lineRule="auto"/>
        <w:ind w:firstLine="0"/>
      </w:pPr>
      <w:r>
        <w:rPr>
          <w:lang w:val="ru-RU"/>
        </w:rPr>
        <w:t>-</w:t>
      </w:r>
      <w:proofErr w:type="gramStart"/>
      <w:r w:rsidR="000109E2">
        <w:t>б</w:t>
      </w:r>
      <w:proofErr w:type="gramEnd"/>
      <w:r w:rsidR="000109E2">
        <w:t>әяләү нәтиҗәсен шартлы символик формада чагылдыру;</w:t>
      </w:r>
    </w:p>
    <w:p w:rsidR="008F183C" w:rsidRDefault="000C0CE3" w:rsidP="000C0CE3">
      <w:pPr>
        <w:pStyle w:val="Bodytext20"/>
        <w:shd w:val="clear" w:color="auto" w:fill="auto"/>
        <w:tabs>
          <w:tab w:val="left" w:pos="867"/>
        </w:tabs>
        <w:spacing w:line="240" w:lineRule="auto"/>
        <w:ind w:firstLine="0"/>
      </w:pPr>
      <w:r w:rsidRPr="000C0CE3">
        <w:t>-</w:t>
      </w:r>
      <w:r w:rsidR="000109E2">
        <w:t>дәрестә өйрәнелгән материалның фәнне өйрәнүдәге, тормыштагы әһәмиятен ачыклау;</w:t>
      </w:r>
    </w:p>
    <w:p w:rsidR="008F183C" w:rsidRDefault="000C0CE3" w:rsidP="000C0CE3">
      <w:pPr>
        <w:pStyle w:val="Bodytext20"/>
        <w:shd w:val="clear" w:color="auto" w:fill="auto"/>
        <w:tabs>
          <w:tab w:val="left" w:pos="867"/>
        </w:tabs>
        <w:spacing w:line="240" w:lineRule="auto"/>
        <w:ind w:firstLine="0"/>
      </w:pPr>
      <w:r w:rsidRPr="000C0CE3">
        <w:t>-</w:t>
      </w:r>
      <w:r w:rsidR="000109E2">
        <w:t>тормыш тәҗрибәсен куллану;</w:t>
      </w:r>
    </w:p>
    <w:p w:rsidR="008F183C" w:rsidRDefault="000C0CE3" w:rsidP="000C0CE3">
      <w:pPr>
        <w:pStyle w:val="Bodytext20"/>
        <w:shd w:val="clear" w:color="auto" w:fill="auto"/>
        <w:tabs>
          <w:tab w:val="left" w:pos="867"/>
        </w:tabs>
        <w:spacing w:line="240" w:lineRule="auto"/>
        <w:ind w:firstLine="0"/>
      </w:pPr>
      <w:r w:rsidRPr="000C0CE3">
        <w:t>-</w:t>
      </w:r>
      <w:r w:rsidR="000109E2">
        <w:t>үтәлгән эшнең сыйфатын һәм дәрәҗәсен билгеләү, уңышлылыгын бәяләү;</w:t>
      </w:r>
    </w:p>
    <w:p w:rsidR="008F183C" w:rsidRDefault="000C0CE3" w:rsidP="000C0CE3">
      <w:pPr>
        <w:pStyle w:val="Bodytext20"/>
        <w:shd w:val="clear" w:color="auto" w:fill="auto"/>
        <w:tabs>
          <w:tab w:val="left" w:pos="834"/>
        </w:tabs>
        <w:spacing w:line="240" w:lineRule="auto"/>
        <w:ind w:firstLine="0"/>
      </w:pPr>
      <w:r w:rsidRPr="000C0CE3">
        <w:t>-</w:t>
      </w:r>
      <w:r w:rsidR="000109E2">
        <w:t xml:space="preserve">укучылар тарафыннан белгән яки әлегәчә белмәгән күнекмәләрне үзара бәйләү. </w:t>
      </w:r>
      <w:r w:rsidR="000109E2">
        <w:rPr>
          <w:rStyle w:val="Bodytext2Bold"/>
        </w:rPr>
        <w:t>Коммуникатив универсаль уку гамәлләре :</w:t>
      </w:r>
    </w:p>
    <w:p w:rsidR="008F183C" w:rsidRDefault="000C0CE3" w:rsidP="000C0CE3">
      <w:pPr>
        <w:pStyle w:val="Bodytext20"/>
        <w:shd w:val="clear" w:color="auto" w:fill="auto"/>
        <w:tabs>
          <w:tab w:val="left" w:pos="806"/>
        </w:tabs>
        <w:spacing w:line="240" w:lineRule="auto"/>
        <w:ind w:firstLine="0"/>
      </w:pPr>
      <w:r w:rsidRPr="00D049C2">
        <w:t>-</w:t>
      </w:r>
      <w:r w:rsidR="000109E2">
        <w:t>тыңлаучыларга аңлаешлы сөйләм төзү;</w:t>
      </w:r>
    </w:p>
    <w:p w:rsidR="008F183C" w:rsidRDefault="000C0CE3" w:rsidP="000C0CE3">
      <w:pPr>
        <w:pStyle w:val="Bodytext20"/>
        <w:shd w:val="clear" w:color="auto" w:fill="auto"/>
        <w:tabs>
          <w:tab w:val="left" w:pos="806"/>
        </w:tabs>
        <w:spacing w:line="240" w:lineRule="auto"/>
        <w:ind w:firstLine="0"/>
      </w:pPr>
      <w:r w:rsidRPr="000C0CE3">
        <w:t>-</w:t>
      </w:r>
      <w:r w:rsidR="000109E2">
        <w:t>күзаллау, фаразлау; логик фикер йөртү осталыгы; күршең белән хезмәттәшлек итү;</w:t>
      </w:r>
    </w:p>
    <w:p w:rsidR="008F183C" w:rsidRDefault="000C0CE3" w:rsidP="000C0CE3">
      <w:pPr>
        <w:pStyle w:val="Bodytext20"/>
        <w:shd w:val="clear" w:color="auto" w:fill="auto"/>
        <w:tabs>
          <w:tab w:val="left" w:pos="806"/>
        </w:tabs>
        <w:spacing w:line="240" w:lineRule="auto"/>
        <w:ind w:firstLine="0"/>
      </w:pPr>
      <w:r w:rsidRPr="000C0CE3">
        <w:t>-</w:t>
      </w:r>
      <w:r w:rsidR="000109E2">
        <w:t>фикерләү сәләтен үстерү, карарлар кабул итү һәм аны тормышка ашыру;</w:t>
      </w:r>
    </w:p>
    <w:p w:rsidR="008F183C" w:rsidRDefault="000C0CE3" w:rsidP="000C0CE3">
      <w:pPr>
        <w:pStyle w:val="Bodytext20"/>
        <w:shd w:val="clear" w:color="auto" w:fill="auto"/>
        <w:tabs>
          <w:tab w:val="left" w:pos="806"/>
        </w:tabs>
        <w:spacing w:line="240" w:lineRule="auto"/>
        <w:ind w:firstLine="0"/>
      </w:pPr>
      <w:r w:rsidRPr="000C0CE3">
        <w:t>-</w:t>
      </w:r>
      <w:r w:rsidR="000109E2">
        <w:t>үз фикереңне тулы, төгәл һәм ачык, аңлаешлы итеп әйтү, аны яклау;</w:t>
      </w:r>
    </w:p>
    <w:p w:rsidR="008F183C" w:rsidRDefault="000109E2" w:rsidP="00B76D4B">
      <w:pPr>
        <w:pStyle w:val="Bodytext30"/>
        <w:shd w:val="clear" w:color="auto" w:fill="auto"/>
        <w:ind w:left="2000"/>
      </w:pPr>
      <w:r>
        <w:t>Предметны өйрәнү буенча планлаштырылган нәтиҗәләр</w:t>
      </w:r>
    </w:p>
    <w:p w:rsidR="008F183C" w:rsidRDefault="000109E2" w:rsidP="000C0CE3">
      <w:pPr>
        <w:pStyle w:val="Heading10"/>
        <w:keepNext/>
        <w:keepLines/>
        <w:shd w:val="clear" w:color="auto" w:fill="auto"/>
        <w:spacing w:after="0" w:line="422" w:lineRule="exact"/>
        <w:ind w:left="760" w:firstLine="0"/>
        <w:jc w:val="both"/>
      </w:pPr>
      <w:bookmarkStart w:id="2" w:name="bookmark3"/>
      <w:r>
        <w:t>Укучы өйрәнер:</w:t>
      </w:r>
      <w:bookmarkEnd w:id="2"/>
    </w:p>
    <w:p w:rsidR="008F183C" w:rsidRDefault="000C0CE3" w:rsidP="000C0CE3">
      <w:pPr>
        <w:pStyle w:val="Bodytext20"/>
        <w:shd w:val="clear" w:color="auto" w:fill="auto"/>
        <w:tabs>
          <w:tab w:val="left" w:pos="1087"/>
        </w:tabs>
        <w:spacing w:line="240" w:lineRule="auto"/>
        <w:ind w:firstLine="0"/>
        <w:jc w:val="left"/>
      </w:pPr>
      <w:r w:rsidRPr="000C0CE3">
        <w:t>-</w:t>
      </w:r>
      <w:r w:rsidR="000109E2">
        <w:t>әсәрнең мәгънәви кисәкләре арасындагы бәйләнешләрне ачыклау, төп фикерне билгеләү һәм аны үз сүзләре белән әйтеп бирү;</w:t>
      </w:r>
    </w:p>
    <w:p w:rsidR="000C0CE3" w:rsidRPr="000C0CE3" w:rsidRDefault="000C0CE3" w:rsidP="000C0CE3">
      <w:pPr>
        <w:pStyle w:val="Bodytext20"/>
        <w:shd w:val="clear" w:color="auto" w:fill="auto"/>
        <w:tabs>
          <w:tab w:val="left" w:pos="1087"/>
        </w:tabs>
        <w:spacing w:line="240" w:lineRule="auto"/>
        <w:ind w:firstLine="0"/>
        <w:jc w:val="left"/>
      </w:pPr>
      <w:r w:rsidRPr="000C0CE3">
        <w:t>-</w:t>
      </w:r>
      <w:r w:rsidR="000109E2">
        <w:t>әдәби әсәрләр аша Туган иле, туган ягы, дөнья халыклары мәдәнияте һәм тарихы белән танышу;</w:t>
      </w:r>
    </w:p>
    <w:p w:rsidR="008F183C" w:rsidRDefault="000C0CE3" w:rsidP="000C0CE3">
      <w:pPr>
        <w:pStyle w:val="Bodytext20"/>
        <w:shd w:val="clear" w:color="auto" w:fill="auto"/>
        <w:tabs>
          <w:tab w:val="left" w:pos="1087"/>
        </w:tabs>
        <w:spacing w:line="240" w:lineRule="auto"/>
        <w:ind w:firstLine="0"/>
        <w:jc w:val="left"/>
      </w:pPr>
      <w:r w:rsidRPr="000C0CE3">
        <w:t>-</w:t>
      </w:r>
      <w:r w:rsidR="000109E2">
        <w:t>әдәби әсәрне, сәнгатьнең үзенчәлекле бер төре буларак, башка сәнгать әсәрләре белән чагыштыру;</w:t>
      </w:r>
    </w:p>
    <w:p w:rsidR="008F183C" w:rsidRDefault="000C0CE3" w:rsidP="000C0CE3">
      <w:pPr>
        <w:pStyle w:val="Bodytext20"/>
        <w:shd w:val="clear" w:color="auto" w:fill="auto"/>
        <w:tabs>
          <w:tab w:val="left" w:pos="1087"/>
        </w:tabs>
        <w:spacing w:line="240" w:lineRule="auto"/>
        <w:ind w:firstLine="0"/>
        <w:jc w:val="left"/>
      </w:pPr>
      <w:r w:rsidRPr="000C0CE3">
        <w:t>-</w:t>
      </w:r>
      <w:r w:rsidR="000109E2">
        <w:t>тылсымлы һәм хайваннар турындагы</w:t>
      </w:r>
    </w:p>
    <w:p w:rsidR="008F183C" w:rsidRDefault="000C0CE3" w:rsidP="000C0CE3">
      <w:pPr>
        <w:pStyle w:val="Bodytext20"/>
        <w:shd w:val="clear" w:color="auto" w:fill="auto"/>
        <w:tabs>
          <w:tab w:val="left" w:pos="1087"/>
        </w:tabs>
        <w:spacing w:line="240" w:lineRule="auto"/>
        <w:ind w:firstLine="0"/>
        <w:jc w:val="left"/>
      </w:pPr>
      <w:r w:rsidRPr="000C0CE3">
        <w:t>-</w:t>
      </w:r>
      <w:r w:rsidR="000109E2">
        <w:t>авторның үз героена мөнәсәбәтен билгеләү;</w:t>
      </w:r>
    </w:p>
    <w:p w:rsidR="008F183C" w:rsidRDefault="000C0CE3" w:rsidP="000C0CE3">
      <w:pPr>
        <w:pStyle w:val="Bodytext20"/>
        <w:shd w:val="clear" w:color="auto" w:fill="auto"/>
        <w:tabs>
          <w:tab w:val="left" w:pos="1046"/>
        </w:tabs>
        <w:spacing w:line="240" w:lineRule="auto"/>
        <w:ind w:firstLine="0"/>
        <w:jc w:val="left"/>
      </w:pPr>
      <w:r w:rsidRPr="000C0CE3">
        <w:t>-</w:t>
      </w:r>
      <w:r w:rsidR="000109E2">
        <w:t>кече яшьтәге мәктәп баласын үз фикерен курыкмыйча әйтергә, башкалар фикерен тыңлый һәм хөрмәт итәргә күнектерү</w:t>
      </w:r>
    </w:p>
    <w:p w:rsidR="008F183C" w:rsidRDefault="000C0CE3" w:rsidP="000C0CE3">
      <w:pPr>
        <w:pStyle w:val="Bodytext20"/>
        <w:shd w:val="clear" w:color="auto" w:fill="auto"/>
        <w:tabs>
          <w:tab w:val="left" w:pos="1046"/>
        </w:tabs>
        <w:spacing w:line="240" w:lineRule="auto"/>
        <w:ind w:firstLine="0"/>
      </w:pPr>
      <w:r>
        <w:rPr>
          <w:lang w:val="ru-RU"/>
        </w:rPr>
        <w:t>-</w:t>
      </w:r>
      <w:r w:rsidR="000109E2">
        <w:t xml:space="preserve">яраткан әдәби </w:t>
      </w:r>
      <w:proofErr w:type="gramStart"/>
      <w:r w:rsidR="000109E2">
        <w:t>герое</w:t>
      </w:r>
      <w:proofErr w:type="gramEnd"/>
      <w:r w:rsidR="000109E2">
        <w:t xml:space="preserve"> турында сөйли белү;</w:t>
      </w:r>
    </w:p>
    <w:p w:rsidR="008F183C" w:rsidRDefault="000C0CE3" w:rsidP="000C0CE3">
      <w:pPr>
        <w:pStyle w:val="Bodytext20"/>
        <w:shd w:val="clear" w:color="auto" w:fill="auto"/>
        <w:spacing w:line="240" w:lineRule="auto"/>
        <w:ind w:firstLine="0"/>
      </w:pPr>
      <w:r w:rsidRPr="000C0CE3">
        <w:t>-</w:t>
      </w:r>
      <w:r w:rsidR="000109E2">
        <w:t>аңлап, йөгерек уку күнекмәләре булдыру;</w:t>
      </w:r>
    </w:p>
    <w:p w:rsidR="008F183C" w:rsidRDefault="000C0CE3" w:rsidP="000C0CE3">
      <w:pPr>
        <w:pStyle w:val="Bodytext20"/>
        <w:shd w:val="clear" w:color="auto" w:fill="auto"/>
        <w:tabs>
          <w:tab w:val="left" w:pos="1087"/>
        </w:tabs>
        <w:spacing w:line="240" w:lineRule="auto"/>
        <w:ind w:firstLine="0"/>
      </w:pPr>
      <w:r w:rsidRPr="000C0CE3">
        <w:t>-</w:t>
      </w:r>
      <w:r w:rsidR="000109E2">
        <w:t>шигырьләрне сәнгатьле итеп уку;</w:t>
      </w:r>
    </w:p>
    <w:p w:rsidR="008F183C" w:rsidRDefault="000C0CE3" w:rsidP="000C0CE3">
      <w:pPr>
        <w:pStyle w:val="Bodytext20"/>
        <w:shd w:val="clear" w:color="auto" w:fill="auto"/>
        <w:tabs>
          <w:tab w:val="left" w:pos="1087"/>
        </w:tabs>
        <w:spacing w:line="240" w:lineRule="auto"/>
        <w:ind w:firstLine="0"/>
      </w:pPr>
      <w:r w:rsidRPr="000C0CE3">
        <w:t>-</w:t>
      </w:r>
      <w:r w:rsidR="000109E2">
        <w:t>кыска күләмле әсәрләрнең эчтәлеген сөйләү;</w:t>
      </w:r>
    </w:p>
    <w:p w:rsidR="008F183C" w:rsidRDefault="000C0CE3" w:rsidP="000C0CE3">
      <w:pPr>
        <w:pStyle w:val="Bodytext20"/>
        <w:shd w:val="clear" w:color="auto" w:fill="auto"/>
        <w:tabs>
          <w:tab w:val="left" w:pos="1087"/>
        </w:tabs>
        <w:spacing w:line="240" w:lineRule="auto"/>
        <w:ind w:firstLine="0"/>
      </w:pPr>
      <w:r w:rsidRPr="000C0CE3">
        <w:t>-</w:t>
      </w:r>
      <w:r w:rsidR="000109E2">
        <w:t>укылган әсәрдән чагыштыру, җанландыру, контрастны таба белү;</w:t>
      </w:r>
    </w:p>
    <w:p w:rsidR="008F183C" w:rsidRDefault="000C0CE3" w:rsidP="000C0CE3">
      <w:pPr>
        <w:pStyle w:val="Bodytext20"/>
        <w:shd w:val="clear" w:color="auto" w:fill="auto"/>
        <w:tabs>
          <w:tab w:val="left" w:pos="1046"/>
        </w:tabs>
        <w:spacing w:line="240" w:lineRule="auto"/>
        <w:ind w:firstLine="0"/>
      </w:pPr>
      <w:r w:rsidRPr="000C0CE3">
        <w:t>-</w:t>
      </w:r>
      <w:r w:rsidR="000109E2">
        <w:t>2-3 татар классигының исемен; үзенә иң ошаган авторның берничә әсәр</w:t>
      </w:r>
    </w:p>
    <w:p w:rsidR="008F183C" w:rsidRDefault="000C0CE3" w:rsidP="000C0CE3">
      <w:pPr>
        <w:pStyle w:val="Bodytext20"/>
        <w:shd w:val="clear" w:color="auto" w:fill="auto"/>
        <w:tabs>
          <w:tab w:val="left" w:pos="1046"/>
        </w:tabs>
        <w:spacing w:line="240" w:lineRule="auto"/>
        <w:ind w:firstLine="0"/>
      </w:pPr>
      <w:r w:rsidRPr="000C0CE3">
        <w:t>-</w:t>
      </w:r>
      <w:r w:rsidR="000109E2">
        <w:t>сүзлекләрдән кирәкле мәгълүматны табу;</w:t>
      </w:r>
    </w:p>
    <w:p w:rsidR="008F183C" w:rsidRDefault="000C0CE3" w:rsidP="000C0CE3">
      <w:pPr>
        <w:pStyle w:val="Bodytext20"/>
        <w:shd w:val="clear" w:color="auto" w:fill="auto"/>
        <w:tabs>
          <w:tab w:val="left" w:pos="1046"/>
        </w:tabs>
        <w:spacing w:line="240" w:lineRule="auto"/>
        <w:ind w:firstLine="0"/>
      </w:pPr>
      <w:r w:rsidRPr="000C0CE3">
        <w:t>-</w:t>
      </w:r>
      <w:r w:rsidR="000109E2">
        <w:t>авторның үз героена мөнәсәбәтен билгеләү;</w:t>
      </w:r>
    </w:p>
    <w:p w:rsidR="008F183C" w:rsidRDefault="000C0CE3" w:rsidP="000C0CE3">
      <w:pPr>
        <w:pStyle w:val="Bodytext20"/>
        <w:shd w:val="clear" w:color="auto" w:fill="auto"/>
        <w:tabs>
          <w:tab w:val="left" w:pos="1046"/>
        </w:tabs>
        <w:spacing w:line="240" w:lineRule="auto"/>
        <w:ind w:firstLine="0"/>
      </w:pPr>
      <w:r>
        <w:rPr>
          <w:lang w:val="ru-RU"/>
        </w:rPr>
        <w:t>-</w:t>
      </w:r>
      <w:r w:rsidR="000109E2">
        <w:t xml:space="preserve">яраткан әдәби </w:t>
      </w:r>
      <w:proofErr w:type="gramStart"/>
      <w:r w:rsidR="000109E2">
        <w:t>герое</w:t>
      </w:r>
      <w:proofErr w:type="gramEnd"/>
      <w:r w:rsidR="000109E2">
        <w:t xml:space="preserve"> турында сөйли белү;</w:t>
      </w:r>
    </w:p>
    <w:p w:rsidR="008F183C" w:rsidRDefault="000C0CE3" w:rsidP="000C0CE3">
      <w:pPr>
        <w:pStyle w:val="Bodytext20"/>
        <w:shd w:val="clear" w:color="auto" w:fill="auto"/>
        <w:tabs>
          <w:tab w:val="left" w:pos="1118"/>
        </w:tabs>
        <w:spacing w:line="240" w:lineRule="auto"/>
        <w:ind w:firstLine="0"/>
      </w:pPr>
      <w:r w:rsidRPr="000C0CE3">
        <w:t>-</w:t>
      </w:r>
      <w:r w:rsidR="000109E2">
        <w:t>дәреслектә дөрес ориентлашу, китапның элементларын төгәл билгеләү, авторын, исемен, эчтәлек язылган битен табу, иллюстрацияләр белән эшли белү;</w:t>
      </w:r>
    </w:p>
    <w:p w:rsidR="008F183C" w:rsidRDefault="000109E2" w:rsidP="000C0CE3">
      <w:pPr>
        <w:pStyle w:val="Heading10"/>
        <w:keepNext/>
        <w:keepLines/>
        <w:shd w:val="clear" w:color="auto" w:fill="auto"/>
        <w:spacing w:after="0" w:line="422" w:lineRule="exact"/>
        <w:ind w:firstLine="0"/>
        <w:jc w:val="both"/>
      </w:pPr>
      <w:bookmarkStart w:id="3" w:name="bookmark4"/>
      <w:r>
        <w:t>укучы өйрәнергә мөмкинлек ала</w:t>
      </w:r>
      <w:bookmarkEnd w:id="3"/>
    </w:p>
    <w:p w:rsidR="008F183C" w:rsidRDefault="000C0CE3" w:rsidP="000C0CE3">
      <w:pPr>
        <w:pStyle w:val="Bodytext20"/>
        <w:shd w:val="clear" w:color="auto" w:fill="auto"/>
        <w:tabs>
          <w:tab w:val="left" w:pos="1118"/>
        </w:tabs>
        <w:spacing w:line="240" w:lineRule="auto"/>
        <w:ind w:firstLine="0"/>
      </w:pPr>
      <w:r w:rsidRPr="000C0CE3">
        <w:t>-</w:t>
      </w:r>
      <w:r w:rsidR="000109E2">
        <w:t>мөстәкыйль рәвештә китаплар сайлый белү, китап элементлары буенча аның эчтәлеген ачыклау;</w:t>
      </w:r>
    </w:p>
    <w:p w:rsidR="008F183C" w:rsidRDefault="000C0CE3" w:rsidP="000C0CE3">
      <w:pPr>
        <w:pStyle w:val="Bodytext20"/>
        <w:shd w:val="clear" w:color="auto" w:fill="auto"/>
        <w:tabs>
          <w:tab w:val="left" w:pos="1118"/>
        </w:tabs>
        <w:spacing w:line="240" w:lineRule="auto"/>
        <w:ind w:firstLine="0"/>
      </w:pPr>
      <w:r w:rsidRPr="000C0CE3">
        <w:t>-</w:t>
      </w:r>
      <w:r w:rsidR="000109E2">
        <w:t>сүзлекләр белән мөстәкыйль эшләү;</w:t>
      </w:r>
    </w:p>
    <w:p w:rsidR="008F183C" w:rsidRDefault="000C0CE3" w:rsidP="000C0CE3">
      <w:pPr>
        <w:pStyle w:val="Bodytext20"/>
        <w:shd w:val="clear" w:color="auto" w:fill="auto"/>
        <w:tabs>
          <w:tab w:val="left" w:pos="1118"/>
        </w:tabs>
        <w:spacing w:line="240" w:lineRule="auto"/>
        <w:ind w:firstLine="0"/>
      </w:pPr>
      <w:r w:rsidRPr="000C0CE3">
        <w:t>-</w:t>
      </w:r>
      <w:r w:rsidR="000109E2">
        <w:t>аңлап, йөгерек уку күнекмәләре булдыру;</w:t>
      </w:r>
    </w:p>
    <w:p w:rsidR="008F183C" w:rsidRDefault="000C0CE3" w:rsidP="000C0CE3">
      <w:pPr>
        <w:pStyle w:val="Bodytext20"/>
        <w:shd w:val="clear" w:color="auto" w:fill="auto"/>
        <w:tabs>
          <w:tab w:val="left" w:pos="1118"/>
        </w:tabs>
        <w:spacing w:line="240" w:lineRule="auto"/>
        <w:ind w:firstLine="0"/>
      </w:pPr>
      <w:r w:rsidRPr="000C0CE3">
        <w:t>-</w:t>
      </w:r>
      <w:r w:rsidR="000109E2">
        <w:t>текстның темасын, төп фикерен табу, текстны мәгънәви кисәкләргә бүлү, текстның планын төзү, тулы һәм кыскача эчтәлекне бирә белүләренә ирешү;</w:t>
      </w:r>
    </w:p>
    <w:p w:rsidR="008F183C" w:rsidRDefault="000C0CE3" w:rsidP="000C0CE3">
      <w:pPr>
        <w:pStyle w:val="Bodytext20"/>
        <w:shd w:val="clear" w:color="auto" w:fill="auto"/>
        <w:tabs>
          <w:tab w:val="left" w:pos="1118"/>
        </w:tabs>
        <w:spacing w:line="240" w:lineRule="auto"/>
        <w:ind w:firstLine="0"/>
      </w:pPr>
      <w:r w:rsidRPr="000C0CE3">
        <w:t>-</w:t>
      </w:r>
      <w:r w:rsidR="000109E2">
        <w:t>фольклор әсәрләрен тану, автор әсәрләре белән уртаклыгын, аермасын билгеләү;</w:t>
      </w:r>
    </w:p>
    <w:p w:rsidR="008F183C" w:rsidRDefault="000C0CE3" w:rsidP="000C0CE3">
      <w:pPr>
        <w:pStyle w:val="Bodytext20"/>
        <w:shd w:val="clear" w:color="auto" w:fill="auto"/>
        <w:tabs>
          <w:tab w:val="left" w:pos="1118"/>
        </w:tabs>
        <w:spacing w:line="240" w:lineRule="auto"/>
        <w:ind w:firstLine="0"/>
      </w:pPr>
      <w:r w:rsidRPr="000C0CE3">
        <w:t>-</w:t>
      </w:r>
      <w:r w:rsidR="000109E2">
        <w:t xml:space="preserve">әсәрдәге геройлар турында үз фикерләрен әйтә белүләренә ирешү, геройларның </w:t>
      </w:r>
      <w:r w:rsidR="000109E2">
        <w:lastRenderedPageBreak/>
        <w:t>характерын ачыклау, чагыштыру;</w:t>
      </w:r>
    </w:p>
    <w:p w:rsidR="008F183C" w:rsidRDefault="000C0CE3" w:rsidP="000C0CE3">
      <w:pPr>
        <w:pStyle w:val="Bodytext20"/>
        <w:shd w:val="clear" w:color="auto" w:fill="auto"/>
        <w:tabs>
          <w:tab w:val="left" w:pos="1118"/>
        </w:tabs>
        <w:spacing w:line="240" w:lineRule="auto"/>
        <w:ind w:firstLine="0"/>
      </w:pPr>
      <w:r w:rsidRPr="000C0CE3">
        <w:t>-</w:t>
      </w:r>
      <w:r w:rsidR="000109E2">
        <w:t>дәреслектә оста ориентлашу;</w:t>
      </w:r>
    </w:p>
    <w:p w:rsidR="008F183C" w:rsidRDefault="000C0CE3" w:rsidP="000C0CE3">
      <w:pPr>
        <w:pStyle w:val="Bodytext20"/>
        <w:shd w:val="clear" w:color="auto" w:fill="auto"/>
        <w:tabs>
          <w:tab w:val="left" w:pos="1118"/>
        </w:tabs>
        <w:spacing w:line="240" w:lineRule="auto"/>
        <w:ind w:firstLine="0"/>
      </w:pPr>
      <w:r w:rsidRPr="000C0CE3">
        <w:t>-</w:t>
      </w:r>
      <w:r w:rsidR="000109E2">
        <w:t>уку елында өйрәнелгән әдәби әсәрләрнең исемен, авторын, эчтәлеген;</w:t>
      </w:r>
    </w:p>
    <w:p w:rsidR="008F183C" w:rsidRDefault="000C0CE3" w:rsidP="000C0CE3">
      <w:pPr>
        <w:pStyle w:val="Bodytext20"/>
        <w:shd w:val="clear" w:color="auto" w:fill="auto"/>
        <w:tabs>
          <w:tab w:val="left" w:pos="1118"/>
        </w:tabs>
        <w:spacing w:line="240" w:lineRule="auto"/>
        <w:ind w:firstLine="0"/>
      </w:pPr>
      <w:r w:rsidRPr="000C0CE3">
        <w:t>-</w:t>
      </w:r>
      <w:r w:rsidR="000109E2">
        <w:t>1-2 балалар журналын, аның бүлекләрен;</w:t>
      </w:r>
    </w:p>
    <w:p w:rsidR="008F183C" w:rsidRPr="000C0CE3" w:rsidRDefault="000C0CE3" w:rsidP="000C0CE3">
      <w:pPr>
        <w:pStyle w:val="Bodytext20"/>
        <w:shd w:val="clear" w:color="auto" w:fill="auto"/>
        <w:tabs>
          <w:tab w:val="left" w:pos="1118"/>
        </w:tabs>
        <w:spacing w:line="240" w:lineRule="auto"/>
        <w:ind w:firstLine="0"/>
      </w:pPr>
      <w:r w:rsidRPr="000C0CE3">
        <w:t>-</w:t>
      </w:r>
      <w:r w:rsidR="000109E2">
        <w:t>теге яки бу авторларның китапларын (бирелгән исемлек буенча, чыгыш әзерләү өчен) мөстәкыйль рәвештә китапханәдә сайлый белү</w:t>
      </w:r>
      <w:r w:rsidRPr="000C0CE3">
        <w:t>;</w:t>
      </w:r>
    </w:p>
    <w:p w:rsidR="008F183C" w:rsidRDefault="000C0CE3" w:rsidP="000C0CE3">
      <w:pPr>
        <w:pStyle w:val="Bodytext20"/>
        <w:shd w:val="clear" w:color="auto" w:fill="auto"/>
        <w:tabs>
          <w:tab w:val="left" w:pos="1118"/>
        </w:tabs>
        <w:spacing w:after="390" w:line="240" w:lineRule="auto"/>
        <w:ind w:firstLine="0"/>
      </w:pPr>
      <w:r w:rsidRPr="00D049C2">
        <w:t>-</w:t>
      </w:r>
      <w:r w:rsidR="000109E2">
        <w:t>сайланган әсәрләрне мөстәкыйль уку.</w:t>
      </w:r>
    </w:p>
    <w:p w:rsidR="008F183C" w:rsidRDefault="000109E2" w:rsidP="00B76D4B">
      <w:pPr>
        <w:pStyle w:val="Bodytext20"/>
        <w:shd w:val="clear" w:color="auto" w:fill="auto"/>
        <w:spacing w:line="240" w:lineRule="auto"/>
        <w:ind w:firstLine="0"/>
      </w:pPr>
      <w:r>
        <w:rPr>
          <w:rStyle w:val="Bodytext2Bold"/>
        </w:rPr>
        <w:t>Укучы өйрәнәчәк</w:t>
      </w:r>
      <w:r>
        <w:t>: катлаулы булмаган монолог төзергә өйрәнү; геройлар һәм вакыйгаларга характеристика бирергә өйрәнү; укылган әсәрнең эчтәлеген план буенча ачарга өйрәнү; шигъри әсәрләрне сәнгатьле укырга өйрәнү; иптәшләре алдында кыска чыгышлар ясарга өйрәнү; дәреслек һәм фәнни-популяр әдәбият белән эшләргә өйрәнү; алган белемнәрне практикада кулланырга өйрәнү; укытучы ярдәмендә персонажларга бәя бирергә өйрәнү; төркемнәрдә үз фикерләрен дәлилли белергә өйрәнү.</w:t>
      </w:r>
    </w:p>
    <w:p w:rsidR="0054147E" w:rsidRPr="006C4D9A" w:rsidRDefault="0054147E" w:rsidP="00B76D4B">
      <w:pPr>
        <w:pStyle w:val="Bodytext20"/>
        <w:shd w:val="clear" w:color="auto" w:fill="auto"/>
        <w:spacing w:line="240" w:lineRule="auto"/>
        <w:ind w:firstLine="0"/>
        <w:rPr>
          <w:rStyle w:val="Bodytext2Bold"/>
        </w:rPr>
      </w:pPr>
    </w:p>
    <w:p w:rsidR="008F183C" w:rsidRDefault="000109E2" w:rsidP="00B76D4B">
      <w:pPr>
        <w:pStyle w:val="Bodytext20"/>
        <w:shd w:val="clear" w:color="auto" w:fill="auto"/>
        <w:spacing w:line="240" w:lineRule="auto"/>
        <w:ind w:firstLine="0"/>
      </w:pPr>
      <w:r>
        <w:rPr>
          <w:rStyle w:val="Bodytext2Bold"/>
        </w:rPr>
        <w:t xml:space="preserve">Укучы үзләштерү мөмкинлеге алачак: </w:t>
      </w:r>
      <w:r>
        <w:t>катлаулы булмаган монолог төзи белү; геройлар һәм вакыйгаларга характеристика бирү; укылган әсәрнең эчтәлеген план буенча ачу; шигъри әсәрләрне сәнгатьле укый белү; иптәшләре алдында кыска чыгышлар ясау; дәреслек һәм фәнни-популяр әдәбият белән эшләргә күнегү; алган белемнәрне практикада куллана белү; укытучы ярдәмендә персонажларга бәя бирә белү; төркемнәрдә үз фикерләрен дәлилли белү.</w:t>
      </w:r>
    </w:p>
    <w:p w:rsidR="00D049C2" w:rsidRPr="008A361C" w:rsidRDefault="00D049C2" w:rsidP="00D049C2">
      <w:pPr>
        <w:pStyle w:val="Heading10"/>
        <w:keepNext/>
        <w:keepLines/>
        <w:shd w:val="clear" w:color="auto" w:fill="auto"/>
        <w:tabs>
          <w:tab w:val="left" w:pos="3583"/>
        </w:tabs>
        <w:spacing w:after="0" w:line="240" w:lineRule="exact"/>
        <w:ind w:firstLine="0"/>
        <w:jc w:val="both"/>
      </w:pPr>
      <w:bookmarkStart w:id="4" w:name="bookmark5"/>
    </w:p>
    <w:p w:rsidR="008F183C" w:rsidRDefault="00D049C2" w:rsidP="00D049C2">
      <w:pPr>
        <w:pStyle w:val="Heading10"/>
        <w:keepNext/>
        <w:keepLines/>
        <w:shd w:val="clear" w:color="auto" w:fill="auto"/>
        <w:tabs>
          <w:tab w:val="left" w:pos="3583"/>
        </w:tabs>
        <w:spacing w:after="0" w:line="240" w:lineRule="exact"/>
        <w:ind w:firstLine="0"/>
        <w:jc w:val="both"/>
      </w:pPr>
      <w:r w:rsidRPr="008A361C">
        <w:t>2.</w:t>
      </w:r>
      <w:r w:rsidR="00906F5E">
        <w:t>Укыту п</w:t>
      </w:r>
      <w:r w:rsidR="00FC7DD4">
        <w:t>редмет</w:t>
      </w:r>
      <w:r w:rsidR="00906F5E">
        <w:t>ы</w:t>
      </w:r>
      <w:r w:rsidR="000109E2">
        <w:t>ның эчтәлеге</w:t>
      </w:r>
      <w:bookmarkEnd w:id="4"/>
    </w:p>
    <w:p w:rsidR="008F183C" w:rsidRDefault="000109E2" w:rsidP="00D049C2">
      <w:pPr>
        <w:pStyle w:val="Heading10"/>
        <w:keepNext/>
        <w:keepLines/>
        <w:shd w:val="clear" w:color="auto" w:fill="auto"/>
        <w:spacing w:after="0" w:line="240" w:lineRule="auto"/>
        <w:ind w:right="7180" w:firstLine="0"/>
        <w:jc w:val="both"/>
      </w:pPr>
      <w:bookmarkStart w:id="5" w:name="bookmark6"/>
      <w:r>
        <w:t>Халык авыз иҗаты Әкиятләр</w:t>
      </w:r>
      <w:bookmarkEnd w:id="5"/>
    </w:p>
    <w:p w:rsidR="008F183C" w:rsidRDefault="000109E2" w:rsidP="00B76D4B">
      <w:pPr>
        <w:pStyle w:val="Bodytext20"/>
        <w:shd w:val="clear" w:color="auto" w:fill="auto"/>
        <w:spacing w:line="240" w:lineRule="auto"/>
        <w:ind w:firstLine="0"/>
      </w:pPr>
      <w:r>
        <w:rPr>
          <w:rStyle w:val="Bodytext2Bold"/>
        </w:rPr>
        <w:t>Хайваннар турында әкиятләр</w:t>
      </w:r>
      <w:r>
        <w:t>. Әкиятләр турында гомуми күзаллау булдыру. Татар халык әкиятләрендәге төп герой белән башка халыклар әкиятләрендәге төп герой арасындагы охшаш һәм аермалы яклар. Геройларның характеры. Россия халыклары әкиятләре.</w:t>
      </w:r>
    </w:p>
    <w:p w:rsidR="0054147E" w:rsidRPr="006C4D9A" w:rsidRDefault="0054147E" w:rsidP="00B76D4B">
      <w:pPr>
        <w:pStyle w:val="Bodytext20"/>
        <w:shd w:val="clear" w:color="auto" w:fill="auto"/>
        <w:spacing w:line="240" w:lineRule="auto"/>
        <w:ind w:firstLine="0"/>
        <w:rPr>
          <w:rStyle w:val="Bodytext2Bold"/>
        </w:rPr>
      </w:pPr>
    </w:p>
    <w:p w:rsidR="008F183C" w:rsidRDefault="000109E2" w:rsidP="00B76D4B">
      <w:pPr>
        <w:pStyle w:val="Bodytext20"/>
        <w:shd w:val="clear" w:color="auto" w:fill="auto"/>
        <w:spacing w:line="240" w:lineRule="auto"/>
        <w:ind w:firstLine="0"/>
      </w:pPr>
      <w:r>
        <w:rPr>
          <w:rStyle w:val="Bodytext2Bold"/>
        </w:rPr>
        <w:t>Тылсымлы әкиятләр</w:t>
      </w:r>
      <w:r>
        <w:t>. Җирдәге һәм тылсымлы дөньяны чагыштыру. Тылсымлы предметлар (эченнән гаскәр чыга торган таяк, төрле ашамлыклар тулы тырыс, хәзинәсе бер дә кимеми торган сумка, кеше күзенә күрсәтми торган бүрек, җилән, зур атлата торган итек, дошманны кырып сала торган кылыч Һ.6.), герой куллана торган тылсымлы әйберләр: тарак,көзге, кайрак, балдак. Тылсымлы булышчылар (җәнлекләр: әтәч, бүре, аю, куян, шулай ук убырлы карчык Һ.6.), тылсымлы төсләр (ак һәм кара). Борынгы дөньяның тылсымлы әкиятләрдә чагылышы (табигать көчләре, кешеләрнең хайваннарга, үсемлекләргә әверелүе).</w:t>
      </w:r>
    </w:p>
    <w:p w:rsidR="008F183C" w:rsidRDefault="000109E2" w:rsidP="00B76D4B">
      <w:pPr>
        <w:pStyle w:val="Bodytext20"/>
        <w:shd w:val="clear" w:color="auto" w:fill="auto"/>
        <w:spacing w:line="240" w:lineRule="auto"/>
        <w:ind w:firstLine="0"/>
      </w:pPr>
      <w:r>
        <w:t>Тылсымлы әкиятләрнең төзелеше (вакыйгаларның чылбыр рәвешендә баруы, кабатланулар, билгеле бер ритм, әкиятне истә калдыру).</w:t>
      </w:r>
    </w:p>
    <w:p w:rsidR="008F183C" w:rsidRDefault="000109E2" w:rsidP="00B76D4B">
      <w:pPr>
        <w:pStyle w:val="Bodytext20"/>
        <w:shd w:val="clear" w:color="auto" w:fill="auto"/>
        <w:spacing w:line="240" w:lineRule="auto"/>
        <w:ind w:firstLine="0"/>
      </w:pPr>
      <w:r>
        <w:t>“Батыр әтәч”, “Әтәч патша” , "Бүдәнә белән төлке”, ”Аю белән төлке” , “Гөлчәчәк” , ”Өч кыз” татар халык әкиятләре. Риваять турында гомуми күзаллау.“Тавык нигә суда йөзә алмый?” риваяте .</w:t>
      </w:r>
    </w:p>
    <w:p w:rsidR="008F183C" w:rsidRDefault="000109E2" w:rsidP="00B76D4B">
      <w:pPr>
        <w:pStyle w:val="Bodytext30"/>
        <w:shd w:val="clear" w:color="auto" w:fill="auto"/>
      </w:pPr>
      <w:r>
        <w:t>Мәкальләр.</w:t>
      </w:r>
    </w:p>
    <w:p w:rsidR="008F183C" w:rsidRDefault="000109E2" w:rsidP="00B76D4B">
      <w:pPr>
        <w:pStyle w:val="Bodytext20"/>
        <w:shd w:val="clear" w:color="auto" w:fill="auto"/>
        <w:spacing w:line="240" w:lineRule="auto"/>
        <w:ind w:firstLine="0"/>
      </w:pPr>
      <w:r>
        <w:t>Мәкальләр - халыкның тормыш тәҗрибәсеннән тупланган акыллы сүзләр белән таныштыру. Мәкалләрнең мәгънәсен аңлату.</w:t>
      </w:r>
    </w:p>
    <w:p w:rsidR="0054147E" w:rsidRPr="006C4D9A" w:rsidRDefault="0054147E" w:rsidP="00B76D4B">
      <w:pPr>
        <w:pStyle w:val="Bodytext30"/>
        <w:shd w:val="clear" w:color="auto" w:fill="auto"/>
        <w:spacing w:line="240" w:lineRule="auto"/>
      </w:pPr>
    </w:p>
    <w:p w:rsidR="008F183C" w:rsidRDefault="000109E2" w:rsidP="00B76D4B">
      <w:pPr>
        <w:pStyle w:val="Bodytext30"/>
        <w:shd w:val="clear" w:color="auto" w:fill="auto"/>
        <w:spacing w:line="240" w:lineRule="auto"/>
      </w:pPr>
      <w:r>
        <w:t>Автор әкиятләре</w:t>
      </w:r>
    </w:p>
    <w:p w:rsidR="008F183C" w:rsidRDefault="000109E2" w:rsidP="00B76D4B">
      <w:pPr>
        <w:pStyle w:val="Bodytext20"/>
        <w:shd w:val="clear" w:color="auto" w:fill="auto"/>
        <w:spacing w:line="240" w:lineRule="auto"/>
        <w:ind w:firstLine="0"/>
      </w:pPr>
      <w:r>
        <w:t>Тылсымлы шигъри әкиятләр , аларда халык әкиятләре белән сюжет бәйләнеше, композиция үзенчәлеге. Автор әсәрләрендә һәм халык әкиятләрендәге сюжет кулланылышы (капма-каршы ике дөнья, булышчылыр, тылсымлы төсләр). Автор теленең кабатланмас матурлыгы. Сәнгатьле уку, сүзлек эше, эчтәлек сөйләү, төп геройларга характеристика бирү. ( уку елы дәвамында)</w:t>
      </w:r>
    </w:p>
    <w:p w:rsidR="008F183C" w:rsidRDefault="000109E2" w:rsidP="00B76D4B">
      <w:pPr>
        <w:pStyle w:val="Bodytext20"/>
        <w:shd w:val="clear" w:color="auto" w:fill="auto"/>
        <w:spacing w:line="240" w:lineRule="auto"/>
        <w:ind w:firstLine="0"/>
      </w:pPr>
      <w:r>
        <w:lastRenderedPageBreak/>
        <w:t>Г.Тукай “Су анасы”, “Кәҗә белән Сарык “ әкиятләре; М. Гафури “Тавык белән үрдәк” шигъри әкияте, “Тавык нигә суда йөзә алмый?” риваяте; Г.Вәлиева “Су әкияте”;</w:t>
      </w:r>
    </w:p>
    <w:p w:rsidR="008F183C" w:rsidRDefault="000109E2" w:rsidP="00B76D4B">
      <w:pPr>
        <w:pStyle w:val="Bodytext20"/>
        <w:shd w:val="clear" w:color="auto" w:fill="auto"/>
        <w:spacing w:line="240" w:lineRule="auto"/>
        <w:ind w:firstLine="0"/>
      </w:pPr>
      <w:r>
        <w:t>Э.Шәрифуллина “Алтын балык”.</w:t>
      </w:r>
    </w:p>
    <w:p w:rsidR="0054147E" w:rsidRPr="006C4D9A" w:rsidRDefault="0054147E" w:rsidP="00B76D4B">
      <w:pPr>
        <w:pStyle w:val="Bodytext30"/>
        <w:shd w:val="clear" w:color="auto" w:fill="auto"/>
        <w:spacing w:line="240" w:lineRule="auto"/>
        <w:ind w:right="7720"/>
      </w:pPr>
    </w:p>
    <w:p w:rsidR="008F183C" w:rsidRDefault="000109E2" w:rsidP="00B76D4B">
      <w:pPr>
        <w:pStyle w:val="Bodytext30"/>
        <w:shd w:val="clear" w:color="auto" w:fill="auto"/>
        <w:spacing w:line="240" w:lineRule="auto"/>
        <w:ind w:right="7720"/>
      </w:pPr>
      <w:r>
        <w:t>Әдәби жанрлар Шигърият</w:t>
      </w:r>
    </w:p>
    <w:p w:rsidR="008F183C" w:rsidRDefault="000109E2" w:rsidP="00B76D4B">
      <w:pPr>
        <w:pStyle w:val="Bodytext20"/>
        <w:shd w:val="clear" w:color="auto" w:fill="auto"/>
        <w:spacing w:line="240" w:lineRule="auto"/>
        <w:ind w:firstLine="0"/>
      </w:pPr>
      <w:r>
        <w:t>Шигъри формада язылган әсәрләр (Р. Вәлиева, Ф. Яруллин, Җ. Дәрзаман ,Йолдыз). Йолдыз “Белмим” Р.Вәлиева “Замана баласы” Ф.Яруллин “Эшнең аның берние юк” Җ.Дәрзаман “Солдат булдым”.</w:t>
      </w:r>
    </w:p>
    <w:p w:rsidR="008F183C" w:rsidRDefault="000109E2" w:rsidP="00B76D4B">
      <w:pPr>
        <w:pStyle w:val="Bodytext20"/>
        <w:shd w:val="clear" w:color="auto" w:fill="auto"/>
        <w:spacing w:line="240" w:lineRule="auto"/>
        <w:ind w:firstLine="0"/>
      </w:pPr>
      <w:r>
        <w:t>Кеше һәм табигать бергәлеге. Дөньяны шагыйрь күзлегеннән чыгып күзаллау. Әйләнә- тирә дөньяның матурлыгы —шагыйрь өчен илһам чишмәсе булуга инандыру. Шигырьдә чагыштыру, сынландыру, эпитет. Автор әсәрләрендә һәм халык авыз иҗатында охшашлык. Чагыштыру, контраст,җанландыру кебек гади әдәби алымнарны таба белү. Җанлы сөйләмнең мөһим чараларын үзләштерү күнегүләре: темп,тавыш көче, тон, сөйләм мелодикасы (тавышны күтәрү,түбәнәйтү).</w:t>
      </w:r>
    </w:p>
    <w:p w:rsidR="000C0CE3" w:rsidRPr="00D049C2" w:rsidRDefault="000109E2" w:rsidP="00B76D4B">
      <w:pPr>
        <w:pStyle w:val="Bodytext20"/>
        <w:shd w:val="clear" w:color="auto" w:fill="auto"/>
        <w:spacing w:line="240" w:lineRule="auto"/>
        <w:ind w:firstLine="0"/>
      </w:pPr>
      <w:r>
        <w:t xml:space="preserve">Г.Тукай, Р Вәлиева, </w:t>
      </w:r>
      <w:r w:rsidR="00906F5E" w:rsidRPr="00906F5E">
        <w:t>Р.Харис,</w:t>
      </w:r>
      <w:r>
        <w:t>Р.Фәйзуллин, Э.Шәрифуллина, Н.Ахунова, Г.Морат, Г.Хәсәнов, Ә.Еники,</w:t>
      </w:r>
      <w:r w:rsidR="004E7184">
        <w:t>М.Фәйзуллина,Р.Газизов,С.Урайский,</w:t>
      </w:r>
      <w:bookmarkStart w:id="6" w:name="_GoBack"/>
      <w:bookmarkEnd w:id="6"/>
      <w:r>
        <w:t>Р.Мингалим,</w:t>
      </w:r>
      <w:r w:rsidR="000C0CE3">
        <w:t xml:space="preserve"> Йолдыз, Ф.Сафин, М.Фәйзуллина,</w:t>
      </w:r>
      <w:r w:rsidR="00906F5E">
        <w:t>Г.Юнысова,Г.Гыйлманов,М.Әг</w:t>
      </w:r>
      <w:r w:rsidR="00906F5E" w:rsidRPr="00906F5E">
        <w:t>ъ</w:t>
      </w:r>
      <w:r w:rsidR="00906F5E">
        <w:t>ләмов,Н.Мад</w:t>
      </w:r>
      <w:r w:rsidR="00906F5E" w:rsidRPr="00906F5E">
        <w:t>ь</w:t>
      </w:r>
      <w:r w:rsidR="00906F5E">
        <w:t>яров,З.Минхаҗева,Г.Шаһи,</w:t>
      </w:r>
    </w:p>
    <w:p w:rsidR="000C0CE3" w:rsidRPr="00D049C2" w:rsidRDefault="00906F5E" w:rsidP="00B76D4B">
      <w:pPr>
        <w:pStyle w:val="Bodytext20"/>
        <w:shd w:val="clear" w:color="auto" w:fill="auto"/>
        <w:spacing w:line="240" w:lineRule="auto"/>
        <w:ind w:firstLine="0"/>
      </w:pPr>
      <w:r>
        <w:t>Ф.Зыятдинов,Р.Фәйзуллин,Б.Рәхмәт,Җ.Дәрзаман,</w:t>
      </w:r>
      <w:r w:rsidR="004E7184">
        <w:t>Л.Шәех,</w:t>
      </w:r>
      <w:r>
        <w:t>Н.Арсланов,Ш.Галиев,Р.Сарби,</w:t>
      </w:r>
    </w:p>
    <w:p w:rsidR="008F183C" w:rsidRDefault="00906F5E" w:rsidP="00B76D4B">
      <w:pPr>
        <w:pStyle w:val="Bodytext20"/>
        <w:shd w:val="clear" w:color="auto" w:fill="auto"/>
        <w:spacing w:line="240" w:lineRule="auto"/>
        <w:ind w:firstLine="0"/>
      </w:pPr>
      <w:r>
        <w:t>Р.Миңнуллин,</w:t>
      </w:r>
      <w:r w:rsidR="004E7184">
        <w:t>Г.Афзал,</w:t>
      </w:r>
      <w:r w:rsidR="000109E2">
        <w:t>Р. Газизов, С.Урайский, Л.Лерон, М.Галиев, М.Шабаев, Э.Шәрифуллина, Г.Мөхәммәтшин, Р.Корбан әсәрләре. Әсәрләрне анализлый белү, рәссамнарның матурлыкны буяулар белән бирү үзенчәлекәрен белү, картиналардагы матурлыкны күрә белү, табигатьнең матурлыгын күрә белү.</w:t>
      </w:r>
    </w:p>
    <w:p w:rsidR="0054147E" w:rsidRPr="006C4D9A" w:rsidRDefault="0054147E" w:rsidP="00B76D4B">
      <w:pPr>
        <w:pStyle w:val="Heading10"/>
        <w:keepNext/>
        <w:keepLines/>
        <w:shd w:val="clear" w:color="auto" w:fill="auto"/>
        <w:spacing w:after="0" w:line="240" w:lineRule="auto"/>
        <w:ind w:firstLine="0"/>
        <w:jc w:val="both"/>
      </w:pPr>
      <w:bookmarkStart w:id="7" w:name="bookmark7"/>
    </w:p>
    <w:p w:rsidR="008F183C" w:rsidRDefault="000109E2" w:rsidP="00B76D4B">
      <w:pPr>
        <w:pStyle w:val="Heading10"/>
        <w:keepNext/>
        <w:keepLines/>
        <w:shd w:val="clear" w:color="auto" w:fill="auto"/>
        <w:spacing w:after="0" w:line="240" w:lineRule="auto"/>
        <w:ind w:firstLine="0"/>
        <w:jc w:val="both"/>
      </w:pPr>
      <w:r>
        <w:t>Хикәя</w:t>
      </w:r>
      <w:bookmarkEnd w:id="7"/>
    </w:p>
    <w:p w:rsidR="008F183C" w:rsidRDefault="000109E2" w:rsidP="00B76D4B">
      <w:pPr>
        <w:pStyle w:val="Bodytext20"/>
        <w:shd w:val="clear" w:color="auto" w:fill="auto"/>
        <w:spacing w:line="240" w:lineRule="auto"/>
        <w:ind w:firstLine="0"/>
      </w:pPr>
      <w:r>
        <w:t>Җанр үзенчәлекләре: сурәтләнгән вакыйгаларның тормышчанлыгы; әхлакый проблемаларның актуальлеге; уйдырмалар. Хикәянең төп мәгънәсе. Хикәя исеменең эчтәлеккә туры килүе. Хикәя геройлары, аларның портретлары һәм характерларының сөйләмнәре, башкарган гамәлләре аша чагылышы. Авторның үз героена мөнәсәбәте. (уку елы дәвамында)</w:t>
      </w:r>
    </w:p>
    <w:p w:rsidR="008F183C" w:rsidRDefault="000109E2" w:rsidP="00B76D4B">
      <w:pPr>
        <w:pStyle w:val="Bodytext20"/>
        <w:shd w:val="clear" w:color="auto" w:fill="auto"/>
        <w:spacing w:line="240" w:lineRule="auto"/>
        <w:ind w:firstLine="0"/>
      </w:pPr>
      <w:r>
        <w:t>Л. Лерон, И.Туктар, Р. Миңнуллин әсәрләрен уку. Л.Лерон “И ямьле дә соң дөнья!”. И.Туктар “Урман букеты”.Р.Миңнуллин “Чыршы әйләнәсендә”,Р.Харис, Ш.Гали</w:t>
      </w:r>
      <w:r w:rsidR="004E7184">
        <w:t>ев,Ф.Садриев,Р.Мингалим,Ф.Сафин,</w:t>
      </w:r>
      <w:r>
        <w:t>,</w:t>
      </w:r>
      <w:r w:rsidR="004E7184">
        <w:t>Г.Хәсәнов,Ә.Еники,</w:t>
      </w:r>
      <w:r>
        <w:t>Г.Юнысов</w:t>
      </w:r>
      <w:r w:rsidR="004E7184">
        <w:t>а,Г.Гыйльманов,Н.Арсланов,М.Әгъ</w:t>
      </w:r>
      <w:r>
        <w:t>ләмов,М.Шабаев,Н.Мадьяров,З.Минһаҗева, Г.Шаһи, Ф.Зыятдинов, Р.Фәйзуллин, Р.Хафизова, Җ.Дәрзаман, Б.Рәхмәт,</w:t>
      </w:r>
      <w:r w:rsidR="004E7184">
        <w:t>Г.Морат,</w:t>
      </w:r>
      <w:r>
        <w:t xml:space="preserve"> Р.Корбан, Л.Лерон, Ә.Моталлапов, Г.Афзал, Р.Вәлиева әсәрләрен уку.</w:t>
      </w:r>
    </w:p>
    <w:p w:rsidR="008F183C" w:rsidRDefault="000109E2" w:rsidP="00B76D4B">
      <w:pPr>
        <w:pStyle w:val="Bodytext30"/>
        <w:shd w:val="clear" w:color="auto" w:fill="auto"/>
      </w:pPr>
      <w:r>
        <w:t>Библиографик культура</w:t>
      </w:r>
    </w:p>
    <w:p w:rsidR="008F183C" w:rsidRDefault="000109E2" w:rsidP="00B76D4B">
      <w:pPr>
        <w:pStyle w:val="Bodytext20"/>
        <w:shd w:val="clear" w:color="auto" w:fill="auto"/>
        <w:spacing w:line="240" w:lineRule="auto"/>
        <w:ind w:firstLine="0"/>
      </w:pPr>
      <w:r>
        <w:t>Газета-журналларның ни өчен вакытлы матбугат дип аталуын,яңалык белән гайбәт арасындагы аерманы аера белү. Сәнгатьле уку күнекмәләре формалаштыру (интонация,тон, темп саклап кычкырып уку). Автор бирергә теләгән картинаны күзаллау. Эчтән укый белергә күнектерү. Чылбыр рәвешендә укыганда, үз урыныңны белеп, чират буенча уку.Укылган әсәргә анализ ясау.Татар телендә чыга торган балалар журналларын белү. Журналларда һәм газеталарда ориентлаша белү.</w:t>
      </w:r>
    </w:p>
    <w:p w:rsidR="0054147E" w:rsidRPr="006C4D9A" w:rsidRDefault="0054147E" w:rsidP="00B76D4B">
      <w:pPr>
        <w:pStyle w:val="Bodytext30"/>
        <w:shd w:val="clear" w:color="auto" w:fill="auto"/>
        <w:spacing w:line="240" w:lineRule="auto"/>
      </w:pPr>
    </w:p>
    <w:p w:rsidR="008F183C" w:rsidRDefault="000109E2" w:rsidP="00B76D4B">
      <w:pPr>
        <w:pStyle w:val="Bodytext30"/>
        <w:shd w:val="clear" w:color="auto" w:fill="auto"/>
        <w:spacing w:line="240" w:lineRule="auto"/>
      </w:pPr>
      <w:r>
        <w:t>Уку, сөйләү, тыңлау күнекмәләре формалаштыру(һәрбер дәрестә)</w:t>
      </w:r>
    </w:p>
    <w:p w:rsidR="008F183C" w:rsidRDefault="000109E2" w:rsidP="00B76D4B">
      <w:pPr>
        <w:pStyle w:val="Bodytext20"/>
        <w:shd w:val="clear" w:color="auto" w:fill="auto"/>
        <w:spacing w:line="240" w:lineRule="auto"/>
        <w:ind w:firstLine="0"/>
      </w:pPr>
      <w:r>
        <w:t>Сәнгатьле уку күнекмәләре формалаштыру (интонация, тон, темп саклап кычкырып уку). Автор бирергә теләгән картинаны күзаллау. Эчтән укый белергә күнектерү . Чылбыр рәвешендә укыганда, үз урыныңны белеп, чират буенча уку. Укылган әсәргә анализ ясау. Аңлап һәм сәнгатьле уку күнекмәләрен үстерү. Темага карата , әсәр буенча үз фикерләреңне төгәл әйтә белү.</w:t>
      </w:r>
    </w:p>
    <w:p w:rsidR="0054147E" w:rsidRPr="006C4D9A" w:rsidRDefault="0054147E" w:rsidP="00B76D4B">
      <w:pPr>
        <w:pStyle w:val="Bodytext20"/>
        <w:shd w:val="clear" w:color="auto" w:fill="auto"/>
        <w:spacing w:line="240" w:lineRule="auto"/>
        <w:ind w:firstLine="0"/>
      </w:pPr>
    </w:p>
    <w:p w:rsidR="008F183C" w:rsidRPr="006C4D9A" w:rsidRDefault="008F183C" w:rsidP="00B76D4B">
      <w:pPr>
        <w:pStyle w:val="Bodytext20"/>
        <w:shd w:val="clear" w:color="auto" w:fill="auto"/>
        <w:spacing w:line="240" w:lineRule="auto"/>
        <w:ind w:firstLine="0"/>
      </w:pPr>
    </w:p>
    <w:sectPr w:rsidR="008F183C" w:rsidRPr="006C4D9A" w:rsidSect="008F183C">
      <w:pgSz w:w="11900" w:h="16840"/>
      <w:pgMar w:top="1148" w:right="824" w:bottom="1129" w:left="1669"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5AC6" w:rsidRDefault="00D35AC6" w:rsidP="008F183C">
      <w:r>
        <w:separator/>
      </w:r>
    </w:p>
  </w:endnote>
  <w:endnote w:type="continuationSeparator" w:id="1">
    <w:p w:rsidR="00D35AC6" w:rsidRDefault="00D35AC6" w:rsidP="008F18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5AC6" w:rsidRDefault="00D35AC6"/>
  </w:footnote>
  <w:footnote w:type="continuationSeparator" w:id="1">
    <w:p w:rsidR="00D35AC6" w:rsidRDefault="00D35AC6"/>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97458"/>
    <w:multiLevelType w:val="multilevel"/>
    <w:tmpl w:val="256E6A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64246B"/>
    <w:multiLevelType w:val="multilevel"/>
    <w:tmpl w:val="7B6A1E2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5595E59"/>
    <w:multiLevelType w:val="multilevel"/>
    <w:tmpl w:val="9E9C549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C9940F0"/>
    <w:multiLevelType w:val="multilevel"/>
    <w:tmpl w:val="DB525C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8F183C"/>
    <w:rsid w:val="000109E2"/>
    <w:rsid w:val="000C0CE3"/>
    <w:rsid w:val="002421C7"/>
    <w:rsid w:val="002D7B50"/>
    <w:rsid w:val="0034698C"/>
    <w:rsid w:val="00455061"/>
    <w:rsid w:val="004E7184"/>
    <w:rsid w:val="0054147E"/>
    <w:rsid w:val="00643AAB"/>
    <w:rsid w:val="006B0593"/>
    <w:rsid w:val="006C4D9A"/>
    <w:rsid w:val="008A361C"/>
    <w:rsid w:val="008F183C"/>
    <w:rsid w:val="00906F5E"/>
    <w:rsid w:val="00916444"/>
    <w:rsid w:val="009F3AF1"/>
    <w:rsid w:val="00B76D4B"/>
    <w:rsid w:val="00CD6B34"/>
    <w:rsid w:val="00D049C2"/>
    <w:rsid w:val="00D35AC6"/>
    <w:rsid w:val="00DE5459"/>
    <w:rsid w:val="00DF24E3"/>
    <w:rsid w:val="00EA7768"/>
    <w:rsid w:val="00FC7D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tt-RU" w:eastAsia="tt-RU" w:bidi="tt-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F183C"/>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F183C"/>
    <w:rPr>
      <w:color w:val="0066CC"/>
      <w:u w:val="single"/>
    </w:rPr>
  </w:style>
  <w:style w:type="character" w:customStyle="1" w:styleId="Heading1">
    <w:name w:val="Heading #1_"/>
    <w:basedOn w:val="a0"/>
    <w:link w:val="Heading10"/>
    <w:rsid w:val="008F183C"/>
    <w:rPr>
      <w:rFonts w:ascii="Times New Roman" w:eastAsia="Times New Roman" w:hAnsi="Times New Roman" w:cs="Times New Roman"/>
      <w:b/>
      <w:bCs/>
      <w:i w:val="0"/>
      <w:iCs w:val="0"/>
      <w:smallCaps w:val="0"/>
      <w:strike w:val="0"/>
      <w:u w:val="none"/>
    </w:rPr>
  </w:style>
  <w:style w:type="character" w:customStyle="1" w:styleId="Heading11">
    <w:name w:val="Heading #1"/>
    <w:basedOn w:val="Heading1"/>
    <w:rsid w:val="008F183C"/>
    <w:rPr>
      <w:rFonts w:ascii="Times New Roman" w:eastAsia="Times New Roman" w:hAnsi="Times New Roman" w:cs="Times New Roman"/>
      <w:b/>
      <w:bCs/>
      <w:i w:val="0"/>
      <w:iCs w:val="0"/>
      <w:smallCaps w:val="0"/>
      <w:strike w:val="0"/>
      <w:color w:val="000000"/>
      <w:spacing w:val="0"/>
      <w:w w:val="100"/>
      <w:position w:val="0"/>
      <w:sz w:val="24"/>
      <w:szCs w:val="24"/>
      <w:u w:val="single"/>
      <w:lang w:val="tt-RU" w:eastAsia="tt-RU" w:bidi="tt-RU"/>
    </w:rPr>
  </w:style>
  <w:style w:type="character" w:customStyle="1" w:styleId="Heading1NotBold">
    <w:name w:val="Heading #1 + Not Bold"/>
    <w:basedOn w:val="Heading1"/>
    <w:rsid w:val="008F183C"/>
    <w:rPr>
      <w:rFonts w:ascii="Times New Roman" w:eastAsia="Times New Roman" w:hAnsi="Times New Roman" w:cs="Times New Roman"/>
      <w:b/>
      <w:bCs/>
      <w:i w:val="0"/>
      <w:iCs w:val="0"/>
      <w:smallCaps w:val="0"/>
      <w:strike w:val="0"/>
      <w:color w:val="000000"/>
      <w:spacing w:val="0"/>
      <w:w w:val="100"/>
      <w:position w:val="0"/>
      <w:sz w:val="24"/>
      <w:szCs w:val="24"/>
      <w:u w:val="none"/>
      <w:lang w:val="tt-RU" w:eastAsia="tt-RU" w:bidi="tt-RU"/>
    </w:rPr>
  </w:style>
  <w:style w:type="character" w:customStyle="1" w:styleId="Bodytext2">
    <w:name w:val="Body text (2)_"/>
    <w:basedOn w:val="a0"/>
    <w:link w:val="Bodytext20"/>
    <w:rsid w:val="008F183C"/>
    <w:rPr>
      <w:rFonts w:ascii="Times New Roman" w:eastAsia="Times New Roman" w:hAnsi="Times New Roman" w:cs="Times New Roman"/>
      <w:b w:val="0"/>
      <w:bCs w:val="0"/>
      <w:i w:val="0"/>
      <w:iCs w:val="0"/>
      <w:smallCaps w:val="0"/>
      <w:strike w:val="0"/>
      <w:u w:val="none"/>
    </w:rPr>
  </w:style>
  <w:style w:type="character" w:customStyle="1" w:styleId="Bodytext3">
    <w:name w:val="Body text (3)_"/>
    <w:basedOn w:val="a0"/>
    <w:link w:val="Bodytext30"/>
    <w:rsid w:val="008F183C"/>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Bodytext2"/>
    <w:rsid w:val="008F183C"/>
    <w:rPr>
      <w:rFonts w:ascii="Times New Roman" w:eastAsia="Times New Roman" w:hAnsi="Times New Roman" w:cs="Times New Roman"/>
      <w:b/>
      <w:bCs/>
      <w:i w:val="0"/>
      <w:iCs w:val="0"/>
      <w:smallCaps w:val="0"/>
      <w:strike w:val="0"/>
      <w:color w:val="000000"/>
      <w:spacing w:val="0"/>
      <w:w w:val="100"/>
      <w:position w:val="0"/>
      <w:sz w:val="24"/>
      <w:szCs w:val="24"/>
      <w:u w:val="none"/>
      <w:lang w:val="tt-RU" w:eastAsia="tt-RU" w:bidi="tt-RU"/>
    </w:rPr>
  </w:style>
  <w:style w:type="character" w:customStyle="1" w:styleId="Bodytext3NotBold">
    <w:name w:val="Body text (3) + Not Bold"/>
    <w:basedOn w:val="Bodytext3"/>
    <w:rsid w:val="008F183C"/>
    <w:rPr>
      <w:rFonts w:ascii="Times New Roman" w:eastAsia="Times New Roman" w:hAnsi="Times New Roman" w:cs="Times New Roman"/>
      <w:b/>
      <w:bCs/>
      <w:i w:val="0"/>
      <w:iCs w:val="0"/>
      <w:smallCaps w:val="0"/>
      <w:strike w:val="0"/>
      <w:color w:val="000000"/>
      <w:spacing w:val="0"/>
      <w:w w:val="100"/>
      <w:position w:val="0"/>
      <w:sz w:val="24"/>
      <w:szCs w:val="24"/>
      <w:u w:val="none"/>
      <w:lang w:val="tt-RU" w:eastAsia="tt-RU" w:bidi="tt-RU"/>
    </w:rPr>
  </w:style>
  <w:style w:type="paragraph" w:customStyle="1" w:styleId="Heading10">
    <w:name w:val="Heading #1"/>
    <w:basedOn w:val="a"/>
    <w:link w:val="Heading1"/>
    <w:rsid w:val="008F183C"/>
    <w:pPr>
      <w:shd w:val="clear" w:color="auto" w:fill="FFFFFF"/>
      <w:spacing w:after="180" w:line="0" w:lineRule="atLeast"/>
      <w:ind w:hanging="360"/>
      <w:outlineLvl w:val="0"/>
    </w:pPr>
    <w:rPr>
      <w:rFonts w:ascii="Times New Roman" w:eastAsia="Times New Roman" w:hAnsi="Times New Roman" w:cs="Times New Roman"/>
      <w:b/>
      <w:bCs/>
    </w:rPr>
  </w:style>
  <w:style w:type="paragraph" w:customStyle="1" w:styleId="Bodytext20">
    <w:name w:val="Body text (2)"/>
    <w:basedOn w:val="a"/>
    <w:link w:val="Bodytext2"/>
    <w:rsid w:val="008F183C"/>
    <w:pPr>
      <w:shd w:val="clear" w:color="auto" w:fill="FFFFFF"/>
      <w:spacing w:line="274" w:lineRule="exact"/>
      <w:ind w:hanging="360"/>
      <w:jc w:val="both"/>
    </w:pPr>
    <w:rPr>
      <w:rFonts w:ascii="Times New Roman" w:eastAsia="Times New Roman" w:hAnsi="Times New Roman" w:cs="Times New Roman"/>
    </w:rPr>
  </w:style>
  <w:style w:type="paragraph" w:customStyle="1" w:styleId="Bodytext30">
    <w:name w:val="Body text (3)"/>
    <w:basedOn w:val="a"/>
    <w:link w:val="Bodytext3"/>
    <w:rsid w:val="008F183C"/>
    <w:pPr>
      <w:shd w:val="clear" w:color="auto" w:fill="FFFFFF"/>
      <w:spacing w:line="413" w:lineRule="exact"/>
      <w:jc w:val="both"/>
    </w:pPr>
    <w:rPr>
      <w:rFonts w:ascii="Times New Roman" w:eastAsia="Times New Roman" w:hAnsi="Times New Roman" w:cs="Times New Roman"/>
      <w:b/>
      <w:bCs/>
    </w:rPr>
  </w:style>
  <w:style w:type="paragraph" w:customStyle="1" w:styleId="Default">
    <w:name w:val="Default"/>
    <w:rsid w:val="0054147E"/>
    <w:pPr>
      <w:widowControl/>
      <w:autoSpaceDE w:val="0"/>
      <w:autoSpaceDN w:val="0"/>
      <w:adjustRightInd w:val="0"/>
    </w:pPr>
    <w:rPr>
      <w:rFonts w:ascii="Times New Roman" w:eastAsiaTheme="minorHAnsi" w:hAnsi="Times New Roman" w:cs="Times New Roman"/>
      <w:color w:val="000000"/>
      <w:lang w:val="ru-RU" w:eastAsia="en-US" w:bidi="ar-SA"/>
    </w:rPr>
  </w:style>
  <w:style w:type="paragraph" w:styleId="a4">
    <w:name w:val="No Spacing"/>
    <w:uiPriority w:val="1"/>
    <w:qFormat/>
    <w:rsid w:val="006C4D9A"/>
    <w:pPr>
      <w:widowControl/>
    </w:pPr>
    <w:rPr>
      <w:rFonts w:asciiTheme="minorHAnsi" w:eastAsiaTheme="minorHAnsi" w:hAnsiTheme="minorHAnsi" w:cstheme="minorBidi"/>
      <w:sz w:val="22"/>
      <w:szCs w:val="22"/>
      <w:lang w:val="ru-RU"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0533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78B35-E8B6-4879-8837-10D09F606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1643</Words>
  <Characters>9366</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Диляра</dc:creator>
  <cp:keywords/>
  <cp:lastModifiedBy>User</cp:lastModifiedBy>
  <cp:revision>11</cp:revision>
  <dcterms:created xsi:type="dcterms:W3CDTF">2019-01-20T16:16:00Z</dcterms:created>
  <dcterms:modified xsi:type="dcterms:W3CDTF">2019-02-15T20:02:00Z</dcterms:modified>
</cp:coreProperties>
</file>